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B41" w:rsidRDefault="00A23B41" w:rsidP="00A23B41">
      <w:pPr>
        <w:pStyle w:val="Cmsor8"/>
        <w:numPr>
          <w:ilvl w:val="0"/>
          <w:numId w:val="5"/>
        </w:numPr>
        <w:jc w:val="right"/>
        <w:rPr>
          <w:rFonts w:cs="Arial"/>
          <w:bCs w:val="0"/>
          <w:spacing w:val="1"/>
          <w:w w:val="105"/>
          <w:sz w:val="22"/>
          <w:szCs w:val="22"/>
          <w:lang w:val="hu-HU"/>
        </w:rPr>
      </w:pPr>
      <w:r>
        <w:rPr>
          <w:rFonts w:cs="Arial"/>
          <w:bCs w:val="0"/>
          <w:spacing w:val="1"/>
          <w:w w:val="105"/>
          <w:sz w:val="22"/>
          <w:szCs w:val="22"/>
          <w:lang w:val="hu-HU"/>
        </w:rPr>
        <w:t>számú melléklet</w:t>
      </w:r>
    </w:p>
    <w:p w:rsidR="00A23B41" w:rsidRDefault="00A23B41" w:rsidP="003D08C1">
      <w:pPr>
        <w:pStyle w:val="Cmsor8"/>
        <w:ind w:left="0"/>
        <w:jc w:val="both"/>
        <w:rPr>
          <w:rFonts w:cs="Arial"/>
          <w:bCs w:val="0"/>
          <w:spacing w:val="1"/>
          <w:w w:val="105"/>
          <w:sz w:val="22"/>
          <w:szCs w:val="22"/>
          <w:lang w:val="hu-HU"/>
        </w:rPr>
      </w:pPr>
    </w:p>
    <w:p w:rsidR="00257B7F" w:rsidRPr="001B4EBA" w:rsidRDefault="007B207E" w:rsidP="003D08C1">
      <w:pPr>
        <w:pStyle w:val="Cmsor8"/>
        <w:ind w:left="0"/>
        <w:jc w:val="both"/>
        <w:rPr>
          <w:rFonts w:cs="Arial"/>
          <w:bCs w:val="0"/>
          <w:spacing w:val="1"/>
          <w:w w:val="105"/>
          <w:sz w:val="22"/>
          <w:szCs w:val="22"/>
          <w:lang w:val="hu-HU"/>
        </w:rPr>
      </w:pPr>
      <w:r>
        <w:rPr>
          <w:rFonts w:cs="Arial"/>
          <w:bCs w:val="0"/>
          <w:spacing w:val="1"/>
          <w:w w:val="105"/>
          <w:sz w:val="22"/>
          <w:szCs w:val="22"/>
          <w:lang w:val="hu-HU"/>
        </w:rPr>
        <w:t>A Kiskőrös városi piac</w:t>
      </w:r>
      <w:r w:rsidR="001B4EBA" w:rsidRPr="001B4EBA">
        <w:rPr>
          <w:rFonts w:cs="Arial"/>
          <w:bCs w:val="0"/>
          <w:spacing w:val="1"/>
          <w:w w:val="105"/>
          <w:sz w:val="22"/>
          <w:szCs w:val="22"/>
          <w:lang w:val="hu-HU"/>
        </w:rPr>
        <w:t xml:space="preserve"> beruházás építészeti</w:t>
      </w:r>
      <w:r w:rsidR="00257B7F" w:rsidRPr="001B4EBA">
        <w:rPr>
          <w:rFonts w:cs="Arial"/>
          <w:bCs w:val="0"/>
          <w:spacing w:val="1"/>
          <w:w w:val="105"/>
          <w:sz w:val="22"/>
          <w:szCs w:val="22"/>
          <w:lang w:val="hu-HU"/>
        </w:rPr>
        <w:t xml:space="preserve"> </w:t>
      </w:r>
      <w:proofErr w:type="gramStart"/>
      <w:r w:rsidR="00257B7F" w:rsidRPr="001B4EBA">
        <w:rPr>
          <w:rFonts w:cs="Arial"/>
          <w:bCs w:val="0"/>
          <w:spacing w:val="1"/>
          <w:w w:val="105"/>
          <w:sz w:val="22"/>
          <w:szCs w:val="22"/>
          <w:lang w:val="hu-HU"/>
        </w:rPr>
        <w:t>koncepció</w:t>
      </w:r>
      <w:r w:rsidR="001B4EBA" w:rsidRPr="001B4EBA">
        <w:rPr>
          <w:rFonts w:cs="Arial"/>
          <w:bCs w:val="0"/>
          <w:spacing w:val="1"/>
          <w:w w:val="105"/>
          <w:sz w:val="22"/>
          <w:szCs w:val="22"/>
          <w:lang w:val="hu-HU"/>
        </w:rPr>
        <w:t>ja</w:t>
      </w:r>
      <w:proofErr w:type="gramEnd"/>
      <w:r w:rsidR="00257B7F" w:rsidRPr="001B4EBA">
        <w:rPr>
          <w:rFonts w:cs="Arial"/>
          <w:bCs w:val="0"/>
          <w:spacing w:val="1"/>
          <w:w w:val="105"/>
          <w:sz w:val="22"/>
          <w:szCs w:val="22"/>
          <w:lang w:val="hu-HU"/>
        </w:rPr>
        <w:t>:</w:t>
      </w:r>
    </w:p>
    <w:p w:rsidR="00257B7F" w:rsidRPr="001B4EBA" w:rsidRDefault="00257B7F" w:rsidP="003D08C1">
      <w:pPr>
        <w:pStyle w:val="Szvegtrzs"/>
        <w:spacing w:line="300" w:lineRule="auto"/>
        <w:ind w:left="0"/>
        <w:jc w:val="both"/>
        <w:rPr>
          <w:rFonts w:cs="Arial"/>
          <w:spacing w:val="1"/>
          <w:w w:val="105"/>
          <w:sz w:val="22"/>
          <w:szCs w:val="22"/>
          <w:lang w:val="hu-HU"/>
        </w:rPr>
      </w:pPr>
    </w:p>
    <w:p w:rsidR="00257B7F" w:rsidRPr="001B4EBA" w:rsidRDefault="007B207E" w:rsidP="007B207E">
      <w:pPr>
        <w:pStyle w:val="Szvegtrzs"/>
        <w:spacing w:line="304" w:lineRule="auto"/>
        <w:ind w:left="0"/>
        <w:jc w:val="both"/>
        <w:rPr>
          <w:rFonts w:cs="Arial"/>
          <w:spacing w:val="1"/>
          <w:w w:val="105"/>
          <w:sz w:val="22"/>
          <w:szCs w:val="22"/>
          <w:lang w:val="hu-HU"/>
        </w:rPr>
      </w:pPr>
      <w:r w:rsidRPr="007B207E">
        <w:rPr>
          <w:rFonts w:cs="Arial"/>
          <w:spacing w:val="1"/>
          <w:w w:val="105"/>
          <w:sz w:val="22"/>
          <w:szCs w:val="22"/>
          <w:lang w:val="hu-HU"/>
        </w:rPr>
        <w:t>A beruházással érintett</w:t>
      </w:r>
      <w:r w:rsidR="005A6538" w:rsidRPr="007B207E">
        <w:rPr>
          <w:rFonts w:cs="Arial"/>
          <w:spacing w:val="1"/>
          <w:w w:val="105"/>
          <w:sz w:val="22"/>
          <w:szCs w:val="22"/>
          <w:lang w:val="hu-HU"/>
        </w:rPr>
        <w:t xml:space="preserve"> telek</w:t>
      </w:r>
      <w:r w:rsidRPr="007B207E">
        <w:rPr>
          <w:rFonts w:cs="Arial"/>
          <w:spacing w:val="1"/>
          <w:w w:val="105"/>
          <w:sz w:val="22"/>
          <w:szCs w:val="22"/>
          <w:lang w:val="hu-HU"/>
        </w:rPr>
        <w:t>ingatlan</w:t>
      </w:r>
      <w:r w:rsidR="005A6538" w:rsidRPr="007B207E">
        <w:rPr>
          <w:rFonts w:cs="Arial"/>
          <w:spacing w:val="1"/>
          <w:w w:val="105"/>
          <w:sz w:val="22"/>
          <w:szCs w:val="22"/>
          <w:lang w:val="hu-HU"/>
        </w:rPr>
        <w:t xml:space="preserve"> Kiskőrös belterületén található. Ennek megfelelően a beépítési előírás szerinti szabadon álló, földszintes épül</w:t>
      </w:r>
      <w:r w:rsidR="001B4EBA" w:rsidRPr="007B207E">
        <w:rPr>
          <w:rFonts w:cs="Arial"/>
          <w:spacing w:val="1"/>
          <w:w w:val="105"/>
          <w:sz w:val="22"/>
          <w:szCs w:val="22"/>
          <w:lang w:val="hu-HU"/>
        </w:rPr>
        <w:t>etek kerültek</w:t>
      </w:r>
      <w:r w:rsidRPr="007B207E">
        <w:rPr>
          <w:rFonts w:cs="Arial"/>
          <w:spacing w:val="1"/>
          <w:w w:val="105"/>
          <w:sz w:val="22"/>
          <w:szCs w:val="22"/>
          <w:lang w:val="hu-HU"/>
        </w:rPr>
        <w:t xml:space="preserve"> megtervezésre. </w:t>
      </w:r>
      <w:r w:rsidR="00257B7F" w:rsidRPr="007B207E">
        <w:rPr>
          <w:rFonts w:cs="Arial"/>
          <w:spacing w:val="1"/>
          <w:w w:val="105"/>
          <w:sz w:val="22"/>
          <w:szCs w:val="22"/>
          <w:lang w:val="hu-HU"/>
        </w:rPr>
        <w:t xml:space="preserve">A </w:t>
      </w:r>
      <w:r w:rsidRPr="007B207E">
        <w:rPr>
          <w:rFonts w:cs="Arial"/>
          <w:spacing w:val="1"/>
          <w:w w:val="105"/>
          <w:sz w:val="22"/>
          <w:szCs w:val="22"/>
          <w:lang w:val="hu-HU"/>
        </w:rPr>
        <w:t xml:space="preserve">tervezést megelőzően a </w:t>
      </w:r>
      <w:proofErr w:type="spellStart"/>
      <w:r w:rsidR="00257B7F" w:rsidRPr="007B207E">
        <w:rPr>
          <w:rFonts w:cs="Arial"/>
          <w:spacing w:val="1"/>
          <w:w w:val="105"/>
          <w:sz w:val="22"/>
          <w:szCs w:val="22"/>
          <w:lang w:val="hu-HU"/>
        </w:rPr>
        <w:t>beruházói</w:t>
      </w:r>
      <w:proofErr w:type="spellEnd"/>
      <w:r w:rsidR="00257B7F" w:rsidRPr="007B207E">
        <w:rPr>
          <w:rFonts w:cs="Arial"/>
          <w:spacing w:val="1"/>
          <w:w w:val="105"/>
          <w:sz w:val="22"/>
          <w:szCs w:val="22"/>
          <w:lang w:val="hu-HU"/>
        </w:rPr>
        <w:t xml:space="preserve"> elképzelésben vázolt </w:t>
      </w:r>
      <w:proofErr w:type="gramStart"/>
      <w:r w:rsidR="00257B7F" w:rsidRPr="007B207E">
        <w:rPr>
          <w:rFonts w:cs="Arial"/>
          <w:spacing w:val="1"/>
          <w:w w:val="105"/>
          <w:sz w:val="22"/>
          <w:szCs w:val="22"/>
          <w:lang w:val="hu-HU"/>
        </w:rPr>
        <w:t>funkciók</w:t>
      </w:r>
      <w:proofErr w:type="gramEnd"/>
      <w:r w:rsidR="00257B7F" w:rsidRPr="007B207E">
        <w:rPr>
          <w:rFonts w:cs="Arial"/>
          <w:spacing w:val="1"/>
          <w:w w:val="105"/>
          <w:sz w:val="22"/>
          <w:szCs w:val="22"/>
          <w:lang w:val="hu-HU"/>
        </w:rPr>
        <w:t xml:space="preserve"> aránya,</w:t>
      </w:r>
      <w:r w:rsidR="0003294D" w:rsidRPr="007B207E">
        <w:rPr>
          <w:rFonts w:cs="Arial"/>
          <w:spacing w:val="1"/>
          <w:w w:val="105"/>
          <w:sz w:val="22"/>
          <w:szCs w:val="22"/>
          <w:lang w:val="hu-HU"/>
        </w:rPr>
        <w:t xml:space="preserve"> </w:t>
      </w:r>
      <w:r w:rsidR="00257B7F" w:rsidRPr="007B207E">
        <w:rPr>
          <w:rFonts w:cs="Arial"/>
          <w:spacing w:val="1"/>
          <w:w w:val="105"/>
          <w:sz w:val="22"/>
          <w:szCs w:val="22"/>
          <w:lang w:val="hu-HU"/>
        </w:rPr>
        <w:t>valamint léptéke sokkal inkább egyfajta jól körülhatárolható területen elhelyezkedő</w:t>
      </w:r>
      <w:r w:rsidR="0003294D" w:rsidRPr="007B207E">
        <w:rPr>
          <w:rFonts w:cs="Arial"/>
          <w:spacing w:val="1"/>
          <w:w w:val="105"/>
          <w:sz w:val="22"/>
          <w:szCs w:val="22"/>
          <w:lang w:val="hu-HU"/>
        </w:rPr>
        <w:t xml:space="preserve"> </w:t>
      </w:r>
      <w:r w:rsidR="00257B7F" w:rsidRPr="007B207E">
        <w:rPr>
          <w:rFonts w:cs="Arial"/>
          <w:spacing w:val="1"/>
          <w:w w:val="105"/>
          <w:sz w:val="22"/>
          <w:szCs w:val="22"/>
          <w:lang w:val="hu-HU"/>
        </w:rPr>
        <w:t>pavilont sugall, mintsem vásárcsarnok jellegű építményt, bár a végleges terv megfogalmazásában</w:t>
      </w:r>
      <w:r w:rsidR="001B4EBA" w:rsidRPr="007B207E">
        <w:rPr>
          <w:rFonts w:cs="Arial"/>
          <w:spacing w:val="1"/>
          <w:w w:val="105"/>
          <w:sz w:val="22"/>
          <w:szCs w:val="22"/>
          <w:lang w:val="hu-HU"/>
        </w:rPr>
        <w:t xml:space="preserve"> – kerek egészet alkotva –</w:t>
      </w:r>
      <w:r w:rsidR="00257B7F" w:rsidRPr="007B207E">
        <w:rPr>
          <w:rFonts w:cs="Arial"/>
          <w:spacing w:val="1"/>
          <w:w w:val="105"/>
          <w:sz w:val="22"/>
          <w:szCs w:val="22"/>
          <w:lang w:val="hu-HU"/>
        </w:rPr>
        <w:t xml:space="preserve"> mindkettő megtalálható. A </w:t>
      </w:r>
      <w:r w:rsidRPr="007B207E">
        <w:rPr>
          <w:rFonts w:cs="Arial"/>
          <w:spacing w:val="1"/>
          <w:w w:val="105"/>
          <w:sz w:val="22"/>
          <w:szCs w:val="22"/>
          <w:lang w:val="hu-HU"/>
        </w:rPr>
        <w:t>megvalósult</w:t>
      </w:r>
      <w:r w:rsidR="001B4EBA" w:rsidRPr="007B207E">
        <w:rPr>
          <w:rFonts w:cs="Arial"/>
          <w:spacing w:val="1"/>
          <w:w w:val="105"/>
          <w:sz w:val="22"/>
          <w:szCs w:val="22"/>
          <w:lang w:val="hu-HU"/>
        </w:rPr>
        <w:t xml:space="preserve"> I. ütem a meglévő épület átalakításával egy önállóan is</w:t>
      </w:r>
      <w:r w:rsidR="001B4EBA"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 értelmezhető, de a körülött</w:t>
      </w:r>
      <w:r w:rsidR="001B4EBA">
        <w:rPr>
          <w:rFonts w:cs="Arial"/>
          <w:spacing w:val="1"/>
          <w:w w:val="105"/>
          <w:sz w:val="22"/>
          <w:szCs w:val="22"/>
          <w:lang w:val="hu-HU"/>
        </w:rPr>
        <w:t>e</w:t>
      </w:r>
      <w:r w:rsidR="001B4EBA"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 kialakításra kerülő építményekhez szervesen csatlakozó, azokkal egy </w:t>
      </w:r>
      <w:proofErr w:type="gramStart"/>
      <w:r w:rsidR="001B4EBA" w:rsidRPr="001B4EBA">
        <w:rPr>
          <w:rFonts w:cs="Arial"/>
          <w:spacing w:val="1"/>
          <w:w w:val="105"/>
          <w:sz w:val="22"/>
          <w:szCs w:val="22"/>
          <w:lang w:val="hu-HU"/>
        </w:rPr>
        <w:t>funkcionális</w:t>
      </w:r>
      <w:proofErr w:type="gramEnd"/>
      <w:r w:rsidR="001B4EBA"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 egészet alkotó zárt épületet eredményez, míg a </w:t>
      </w:r>
      <w:r w:rsidR="001B4EBA">
        <w:rPr>
          <w:rFonts w:cs="Arial"/>
          <w:spacing w:val="1"/>
          <w:w w:val="105"/>
          <w:sz w:val="22"/>
          <w:szCs w:val="22"/>
          <w:lang w:val="hu-HU"/>
        </w:rPr>
        <w:t>beruházás II. ütemében tervezett</w:t>
      </w:r>
      <w:r w:rsidR="001B4EBA"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, </w:t>
      </w:r>
      <w:r w:rsidR="00257B7F"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pavilonként megfogalmazott </w:t>
      </w:r>
      <w:r w:rsidR="001B4EBA"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fedett-nyitott </w:t>
      </w:r>
      <w:r w:rsidR="00257B7F"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piac, mint létesítmény inkább egy intézményesített, falakkal és kapukkal ellátott piactér, mintsem zárt épület. </w:t>
      </w:r>
    </w:p>
    <w:p w:rsidR="00257B7F" w:rsidRPr="001B4EBA" w:rsidRDefault="00257B7F" w:rsidP="003D08C1">
      <w:pPr>
        <w:pStyle w:val="Szvegtrzs"/>
        <w:spacing w:line="304" w:lineRule="auto"/>
        <w:ind w:left="0"/>
        <w:jc w:val="both"/>
        <w:rPr>
          <w:rFonts w:cs="Arial"/>
          <w:spacing w:val="1"/>
          <w:w w:val="105"/>
          <w:sz w:val="22"/>
          <w:szCs w:val="22"/>
          <w:lang w:val="hu-HU"/>
        </w:rPr>
      </w:pPr>
      <w:r w:rsidRPr="001B4EBA">
        <w:rPr>
          <w:rFonts w:cs="Arial"/>
          <w:spacing w:val="1"/>
          <w:w w:val="105"/>
          <w:sz w:val="22"/>
          <w:szCs w:val="22"/>
          <w:lang w:val="hu-HU"/>
        </w:rPr>
        <w:t>Az új</w:t>
      </w:r>
      <w:r w:rsidRPr="00257B7F">
        <w:rPr>
          <w:rFonts w:cs="Arial"/>
          <w:spacing w:val="1"/>
          <w:w w:val="105"/>
          <w:sz w:val="22"/>
          <w:szCs w:val="22"/>
          <w:lang w:val="hu-HU"/>
        </w:rPr>
        <w:t xml:space="preserve"> 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piac épületünket egyfajta egységes </w:t>
      </w:r>
      <w:proofErr w:type="spellStart"/>
      <w:r w:rsidRPr="001B4EBA">
        <w:rPr>
          <w:rFonts w:cs="Arial"/>
          <w:spacing w:val="1"/>
          <w:w w:val="105"/>
          <w:sz w:val="22"/>
          <w:szCs w:val="22"/>
          <w:lang w:val="hu-HU"/>
        </w:rPr>
        <w:t>kubatúraként</w:t>
      </w:r>
      <w:proofErr w:type="spellEnd"/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 igyekeztünk megalkotni,</w:t>
      </w:r>
      <w:r w:rsidR="0003294D"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 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ami magába foglalja a különböző </w:t>
      </w:r>
      <w:proofErr w:type="gramStart"/>
      <w:r w:rsidRPr="001B4EBA">
        <w:rPr>
          <w:rFonts w:cs="Arial"/>
          <w:spacing w:val="1"/>
          <w:w w:val="105"/>
          <w:sz w:val="22"/>
          <w:szCs w:val="22"/>
          <w:lang w:val="hu-HU"/>
        </w:rPr>
        <w:t>funkciókat</w:t>
      </w:r>
      <w:proofErr w:type="gramEnd"/>
      <w:r w:rsidRPr="001B4EBA">
        <w:rPr>
          <w:rFonts w:cs="Arial"/>
          <w:spacing w:val="1"/>
          <w:w w:val="105"/>
          <w:sz w:val="22"/>
          <w:szCs w:val="22"/>
          <w:lang w:val="hu-HU"/>
        </w:rPr>
        <w:t>, épített elemeket, de egységbe is foglalja azokat, nem csak az épített, zárható elemeket, hanem a köztük lévő</w:t>
      </w:r>
      <w:r w:rsidR="0003294D"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 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tereket </w:t>
      </w:r>
      <w:r w:rsidR="0003294D" w:rsidRPr="001B4EBA">
        <w:rPr>
          <w:rFonts w:cs="Arial"/>
          <w:spacing w:val="1"/>
          <w:w w:val="105"/>
          <w:sz w:val="22"/>
          <w:szCs w:val="22"/>
          <w:lang w:val="hu-HU"/>
        </w:rPr>
        <w:t>is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>.</w:t>
      </w:r>
    </w:p>
    <w:p w:rsidR="00257B7F" w:rsidRPr="001B4EBA" w:rsidRDefault="00257B7F" w:rsidP="003D08C1">
      <w:pPr>
        <w:pStyle w:val="Szvegtrzs"/>
        <w:spacing w:line="304" w:lineRule="auto"/>
        <w:ind w:left="0"/>
        <w:jc w:val="both"/>
        <w:rPr>
          <w:rFonts w:cs="Arial"/>
          <w:spacing w:val="1"/>
          <w:w w:val="105"/>
          <w:sz w:val="22"/>
          <w:szCs w:val="22"/>
          <w:lang w:val="hu-HU"/>
        </w:rPr>
      </w:pP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Alapvetően elmondható, hogy a </w:t>
      </w:r>
      <w:r w:rsidR="001B4EBA">
        <w:rPr>
          <w:rFonts w:cs="Arial"/>
          <w:spacing w:val="1"/>
          <w:w w:val="105"/>
          <w:sz w:val="22"/>
          <w:szCs w:val="22"/>
          <w:lang w:val="hu-HU"/>
        </w:rPr>
        <w:t>teljes beruházási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 folyama</w:t>
      </w:r>
      <w:r w:rsidR="007B207E">
        <w:rPr>
          <w:rFonts w:cs="Arial"/>
          <w:spacing w:val="1"/>
          <w:w w:val="105"/>
          <w:sz w:val="22"/>
          <w:szCs w:val="22"/>
          <w:lang w:val="hu-HU"/>
        </w:rPr>
        <w:t>tnál fontos szempontként kezeljük és vissz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ük végig azt a szemléletet, hogy egy gazdaságosan megépíthető és üzemeltethető piacot </w:t>
      </w:r>
      <w:r w:rsidR="001B4EBA">
        <w:rPr>
          <w:rFonts w:cs="Arial"/>
          <w:spacing w:val="1"/>
          <w:w w:val="105"/>
          <w:sz w:val="22"/>
          <w:szCs w:val="22"/>
          <w:lang w:val="hu-HU"/>
        </w:rPr>
        <w:t>valósítsunk meg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, ami ugyanakkor egyedi </w:t>
      </w:r>
      <w:proofErr w:type="gramStart"/>
      <w:r w:rsidRPr="001B4EBA">
        <w:rPr>
          <w:rFonts w:cs="Arial"/>
          <w:spacing w:val="1"/>
          <w:w w:val="105"/>
          <w:sz w:val="22"/>
          <w:szCs w:val="22"/>
          <w:lang w:val="hu-HU"/>
        </w:rPr>
        <w:t>karakterrel</w:t>
      </w:r>
      <w:proofErr w:type="gramEnd"/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 rendelkezik, reprezentálja építésének korát, valamint Kiskőrös városának hangulatát is visszatükrözi.</w:t>
      </w:r>
    </w:p>
    <w:p w:rsidR="005A6538" w:rsidRPr="001B4EBA" w:rsidRDefault="005A6538" w:rsidP="003D08C1">
      <w:pPr>
        <w:jc w:val="both"/>
        <w:rPr>
          <w:rFonts w:ascii="Arial" w:eastAsia="Arial" w:hAnsi="Arial" w:cs="Arial"/>
          <w:spacing w:val="1"/>
          <w:w w:val="105"/>
          <w:lang w:val="hu-HU"/>
        </w:rPr>
      </w:pPr>
    </w:p>
    <w:p w:rsidR="005A6538" w:rsidRPr="001B4EBA" w:rsidRDefault="00946FF7" w:rsidP="003D08C1">
      <w:pPr>
        <w:pStyle w:val="Cmsor8"/>
        <w:ind w:left="0"/>
        <w:jc w:val="both"/>
        <w:rPr>
          <w:rFonts w:cs="Arial"/>
          <w:bCs w:val="0"/>
          <w:spacing w:val="1"/>
          <w:w w:val="105"/>
          <w:sz w:val="22"/>
          <w:szCs w:val="22"/>
          <w:lang w:val="hu-HU"/>
        </w:rPr>
      </w:pPr>
      <w:r>
        <w:rPr>
          <w:rFonts w:cs="Arial"/>
          <w:bCs w:val="0"/>
          <w:spacing w:val="1"/>
          <w:w w:val="105"/>
          <w:sz w:val="22"/>
          <w:szCs w:val="22"/>
          <w:lang w:val="hu-HU"/>
        </w:rPr>
        <w:t>A Kiskőrös városi piac</w:t>
      </w:r>
      <w:r w:rsidR="005A6538" w:rsidRPr="001B4EBA">
        <w:rPr>
          <w:rFonts w:cs="Arial"/>
          <w:bCs w:val="0"/>
          <w:spacing w:val="1"/>
          <w:w w:val="105"/>
          <w:sz w:val="22"/>
          <w:szCs w:val="22"/>
          <w:lang w:val="hu-HU"/>
        </w:rPr>
        <w:t xml:space="preserve"> I.</w:t>
      </w:r>
      <w:r w:rsidR="007B207E">
        <w:rPr>
          <w:rFonts w:cs="Arial"/>
          <w:bCs w:val="0"/>
          <w:spacing w:val="1"/>
          <w:w w:val="105"/>
          <w:sz w:val="22"/>
          <w:szCs w:val="22"/>
          <w:lang w:val="hu-HU"/>
        </w:rPr>
        <w:t xml:space="preserve"> – megvalósult</w:t>
      </w:r>
      <w:r w:rsidR="005A6538" w:rsidRPr="001B4EBA">
        <w:rPr>
          <w:rFonts w:cs="Arial"/>
          <w:bCs w:val="0"/>
          <w:spacing w:val="1"/>
          <w:w w:val="105"/>
          <w:sz w:val="22"/>
          <w:szCs w:val="22"/>
          <w:lang w:val="hu-HU"/>
        </w:rPr>
        <w:t xml:space="preserve"> – üteme:</w:t>
      </w:r>
    </w:p>
    <w:p w:rsidR="005A6538" w:rsidRPr="001B4EBA" w:rsidRDefault="005A6538" w:rsidP="003D08C1">
      <w:pPr>
        <w:jc w:val="both"/>
        <w:rPr>
          <w:rFonts w:ascii="Arial" w:eastAsia="Arial" w:hAnsi="Arial" w:cs="Arial"/>
          <w:spacing w:val="1"/>
          <w:w w:val="105"/>
          <w:lang w:val="hu-HU"/>
        </w:rPr>
      </w:pPr>
    </w:p>
    <w:p w:rsidR="005A6538" w:rsidRPr="001B4EBA" w:rsidRDefault="007B207E" w:rsidP="003D08C1">
      <w:pPr>
        <w:pStyle w:val="Szvegtrzs"/>
        <w:spacing w:line="303" w:lineRule="auto"/>
        <w:ind w:left="0"/>
        <w:jc w:val="both"/>
        <w:rPr>
          <w:rFonts w:cs="Arial"/>
          <w:spacing w:val="1"/>
          <w:w w:val="105"/>
          <w:sz w:val="22"/>
          <w:szCs w:val="22"/>
          <w:lang w:val="hu-HU"/>
        </w:rPr>
      </w:pPr>
      <w:r>
        <w:rPr>
          <w:rFonts w:cs="Arial"/>
          <w:spacing w:val="1"/>
          <w:w w:val="105"/>
          <w:sz w:val="22"/>
          <w:szCs w:val="22"/>
          <w:lang w:val="hu-HU"/>
        </w:rPr>
        <w:t>Az átalakítással, bővítéssel kialakított csarnok</w:t>
      </w:r>
      <w:r w:rsidR="005A6538"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épületben </w:t>
      </w:r>
      <w:r>
        <w:rPr>
          <w:rFonts w:cs="Arial"/>
          <w:spacing w:val="1"/>
          <w:w w:val="105"/>
          <w:sz w:val="22"/>
          <w:szCs w:val="22"/>
          <w:lang w:val="hu-HU"/>
        </w:rPr>
        <w:t>került</w:t>
      </w:r>
      <w:r w:rsidR="009E47E8">
        <w:rPr>
          <w:rFonts w:cs="Arial"/>
          <w:spacing w:val="1"/>
          <w:w w:val="105"/>
          <w:sz w:val="22"/>
          <w:szCs w:val="22"/>
          <w:lang w:val="hu-HU"/>
        </w:rPr>
        <w:t>ek kialakításra</w:t>
      </w:r>
      <w:r w:rsidR="005A6538"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 az úgynevezett „kofapultos" árusításra alkalmas </w:t>
      </w:r>
      <w:r w:rsidR="009E47E8">
        <w:rPr>
          <w:rFonts w:cs="Arial"/>
          <w:spacing w:val="1"/>
          <w:w w:val="105"/>
          <w:sz w:val="22"/>
          <w:szCs w:val="22"/>
          <w:lang w:val="hu-HU"/>
        </w:rPr>
        <w:t>területek,</w:t>
      </w:r>
      <w:r w:rsidR="005A6538"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 valamint a későbbiekben meghatározandó - </w:t>
      </w:r>
      <w:r w:rsidR="009E47E8">
        <w:rPr>
          <w:rFonts w:cs="Arial"/>
          <w:spacing w:val="1"/>
          <w:w w:val="105"/>
          <w:sz w:val="22"/>
          <w:szCs w:val="22"/>
          <w:lang w:val="hu-HU"/>
        </w:rPr>
        <w:t>üzemeltető</w:t>
      </w:r>
      <w:r w:rsidR="005A6538"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 által bérbe adandó - </w:t>
      </w:r>
      <w:proofErr w:type="gramStart"/>
      <w:r w:rsidR="005A6538" w:rsidRPr="001B4EBA">
        <w:rPr>
          <w:rFonts w:cs="Arial"/>
          <w:spacing w:val="1"/>
          <w:w w:val="105"/>
          <w:sz w:val="22"/>
          <w:szCs w:val="22"/>
          <w:lang w:val="hu-HU"/>
        </w:rPr>
        <w:t>funkc</w:t>
      </w:r>
      <w:r>
        <w:rPr>
          <w:rFonts w:cs="Arial"/>
          <w:spacing w:val="1"/>
          <w:w w:val="105"/>
          <w:sz w:val="22"/>
          <w:szCs w:val="22"/>
          <w:lang w:val="hu-HU"/>
        </w:rPr>
        <w:t>iójú</w:t>
      </w:r>
      <w:proofErr w:type="gramEnd"/>
      <w:r>
        <w:rPr>
          <w:rFonts w:cs="Arial"/>
          <w:spacing w:val="1"/>
          <w:w w:val="105"/>
          <w:sz w:val="22"/>
          <w:szCs w:val="22"/>
          <w:lang w:val="hu-HU"/>
        </w:rPr>
        <w:t xml:space="preserve"> üzlet és eladó helyiségek</w:t>
      </w:r>
      <w:r w:rsidR="005A6538"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. A földszinten a vásárlók az üzletetekben dolgozók és a piaci alkalmazottak részére külön-külön </w:t>
      </w:r>
      <w:r>
        <w:rPr>
          <w:rFonts w:cs="Arial"/>
          <w:spacing w:val="1"/>
          <w:w w:val="105"/>
          <w:sz w:val="22"/>
          <w:szCs w:val="22"/>
          <w:lang w:val="hu-HU"/>
        </w:rPr>
        <w:t>került</w:t>
      </w:r>
      <w:r w:rsidR="009E47E8">
        <w:rPr>
          <w:rFonts w:cs="Arial"/>
          <w:spacing w:val="1"/>
          <w:w w:val="105"/>
          <w:sz w:val="22"/>
          <w:szCs w:val="22"/>
          <w:lang w:val="hu-HU"/>
        </w:rPr>
        <w:t>ek kialakításra</w:t>
      </w:r>
      <w:r w:rsidR="005A6538"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 vizesblokk </w:t>
      </w:r>
      <w:r w:rsidR="009E47E8">
        <w:rPr>
          <w:rFonts w:cs="Arial"/>
          <w:spacing w:val="1"/>
          <w:w w:val="105"/>
          <w:sz w:val="22"/>
          <w:szCs w:val="22"/>
          <w:lang w:val="hu-HU"/>
        </w:rPr>
        <w:t>helyiségek</w:t>
      </w:r>
      <w:r w:rsidR="005A6538" w:rsidRPr="001B4EBA">
        <w:rPr>
          <w:rFonts w:cs="Arial"/>
          <w:spacing w:val="1"/>
          <w:w w:val="105"/>
          <w:sz w:val="22"/>
          <w:szCs w:val="22"/>
          <w:lang w:val="hu-HU"/>
        </w:rPr>
        <w:t>.</w:t>
      </w:r>
    </w:p>
    <w:p w:rsidR="005A6538" w:rsidRPr="001B4EBA" w:rsidRDefault="005A6538" w:rsidP="003D08C1">
      <w:pPr>
        <w:pStyle w:val="Szvegtrzs"/>
        <w:spacing w:line="303" w:lineRule="auto"/>
        <w:ind w:left="0"/>
        <w:jc w:val="both"/>
        <w:rPr>
          <w:rFonts w:cs="Arial"/>
          <w:spacing w:val="1"/>
          <w:w w:val="105"/>
          <w:sz w:val="22"/>
          <w:szCs w:val="22"/>
          <w:lang w:val="hu-HU"/>
        </w:rPr>
      </w:pP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A meglévő épület emeleti részén </w:t>
      </w:r>
      <w:r w:rsidR="009E47E8">
        <w:rPr>
          <w:rFonts w:cs="Arial"/>
          <w:spacing w:val="1"/>
          <w:w w:val="105"/>
          <w:sz w:val="22"/>
          <w:szCs w:val="22"/>
          <w:lang w:val="hu-HU"/>
        </w:rPr>
        <w:t>kerü</w:t>
      </w:r>
      <w:r w:rsidR="007B207E">
        <w:rPr>
          <w:rFonts w:cs="Arial"/>
          <w:spacing w:val="1"/>
          <w:w w:val="105"/>
          <w:sz w:val="22"/>
          <w:szCs w:val="22"/>
          <w:lang w:val="hu-HU"/>
        </w:rPr>
        <w:t>lt</w:t>
      </w:r>
      <w:r w:rsidR="009E47E8">
        <w:rPr>
          <w:rFonts w:cs="Arial"/>
          <w:spacing w:val="1"/>
          <w:w w:val="105"/>
          <w:sz w:val="22"/>
          <w:szCs w:val="22"/>
          <w:lang w:val="hu-HU"/>
        </w:rPr>
        <w:t>ek elhelyezésre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 a piac üzemeléséhez, működéséhez szükséges </w:t>
      </w:r>
      <w:r w:rsidRPr="00257B7F">
        <w:rPr>
          <w:rFonts w:cs="Arial"/>
          <w:spacing w:val="1"/>
          <w:w w:val="105"/>
          <w:sz w:val="22"/>
          <w:szCs w:val="22"/>
          <w:lang w:val="hu-HU"/>
        </w:rPr>
        <w:t>irodá</w:t>
      </w:r>
      <w:r w:rsidR="009E47E8">
        <w:rPr>
          <w:rFonts w:cs="Arial"/>
          <w:spacing w:val="1"/>
          <w:w w:val="105"/>
          <w:sz w:val="22"/>
          <w:szCs w:val="22"/>
          <w:lang w:val="hu-HU"/>
        </w:rPr>
        <w:t>k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. Az irodákban dolgozók részére külön vizesblokkokat </w:t>
      </w:r>
      <w:r w:rsidR="009E47E8">
        <w:rPr>
          <w:rFonts w:cs="Arial"/>
          <w:spacing w:val="1"/>
          <w:w w:val="105"/>
          <w:sz w:val="22"/>
          <w:szCs w:val="22"/>
          <w:lang w:val="hu-HU"/>
        </w:rPr>
        <w:t>alakít</w:t>
      </w:r>
      <w:r w:rsidR="007B207E">
        <w:rPr>
          <w:rFonts w:cs="Arial"/>
          <w:spacing w:val="1"/>
          <w:w w:val="105"/>
          <w:sz w:val="22"/>
          <w:szCs w:val="22"/>
          <w:lang w:val="hu-HU"/>
        </w:rPr>
        <w:t>ottu</w:t>
      </w:r>
      <w:r w:rsidR="009E47E8">
        <w:rPr>
          <w:rFonts w:cs="Arial"/>
          <w:spacing w:val="1"/>
          <w:w w:val="105"/>
          <w:sz w:val="22"/>
          <w:szCs w:val="22"/>
          <w:lang w:val="hu-HU"/>
        </w:rPr>
        <w:t>n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>k ki az emeleti részen.</w:t>
      </w:r>
    </w:p>
    <w:p w:rsidR="005A6538" w:rsidRPr="001B4EBA" w:rsidRDefault="005A6538" w:rsidP="003D08C1">
      <w:pPr>
        <w:pStyle w:val="Szvegtrzs"/>
        <w:spacing w:line="303" w:lineRule="auto"/>
        <w:ind w:left="0"/>
        <w:jc w:val="both"/>
        <w:rPr>
          <w:rFonts w:cs="Arial"/>
          <w:spacing w:val="1"/>
          <w:w w:val="105"/>
          <w:sz w:val="22"/>
          <w:szCs w:val="22"/>
          <w:lang w:val="hu-HU"/>
        </w:rPr>
      </w:pP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Az ingatlan hátsó részén </w:t>
      </w:r>
      <w:r w:rsidR="009E47E8">
        <w:rPr>
          <w:rFonts w:cs="Arial"/>
          <w:spacing w:val="1"/>
          <w:w w:val="105"/>
          <w:sz w:val="22"/>
          <w:szCs w:val="22"/>
          <w:lang w:val="hu-HU"/>
        </w:rPr>
        <w:t>helyez</w:t>
      </w:r>
      <w:r w:rsidR="007B207E">
        <w:rPr>
          <w:rFonts w:cs="Arial"/>
          <w:spacing w:val="1"/>
          <w:w w:val="105"/>
          <w:sz w:val="22"/>
          <w:szCs w:val="22"/>
          <w:lang w:val="hu-HU"/>
        </w:rPr>
        <w:t>t</w:t>
      </w:r>
      <w:r w:rsidR="009E47E8">
        <w:rPr>
          <w:rFonts w:cs="Arial"/>
          <w:spacing w:val="1"/>
          <w:w w:val="105"/>
          <w:sz w:val="22"/>
          <w:szCs w:val="22"/>
          <w:lang w:val="hu-HU"/>
        </w:rPr>
        <w:t>ük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 el a hulladáktároló épületet egy hulladék udvar kialakításával. A hulladék tárolóban helyez</w:t>
      </w:r>
      <w:r w:rsidR="007B207E">
        <w:rPr>
          <w:rFonts w:cs="Arial"/>
          <w:spacing w:val="1"/>
          <w:w w:val="105"/>
          <w:sz w:val="22"/>
          <w:szCs w:val="22"/>
          <w:lang w:val="hu-HU"/>
        </w:rPr>
        <w:t>z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ük el a piac üzemelése során keletkező hulladékot elsősorban </w:t>
      </w:r>
      <w:proofErr w:type="gramStart"/>
      <w:r w:rsidRPr="001B4EBA">
        <w:rPr>
          <w:rFonts w:cs="Arial"/>
          <w:spacing w:val="1"/>
          <w:w w:val="105"/>
          <w:sz w:val="22"/>
          <w:szCs w:val="22"/>
          <w:lang w:val="hu-HU"/>
        </w:rPr>
        <w:t>konténeres</w:t>
      </w:r>
      <w:proofErr w:type="gramEnd"/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 hulladék tárolókban és innen kerül </w:t>
      </w:r>
      <w:r w:rsidR="009E47E8">
        <w:rPr>
          <w:rFonts w:cs="Arial"/>
          <w:spacing w:val="1"/>
          <w:w w:val="105"/>
          <w:sz w:val="22"/>
          <w:szCs w:val="22"/>
          <w:lang w:val="hu-HU"/>
        </w:rPr>
        <w:t xml:space="preserve">majd 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elszállításra. </w:t>
      </w:r>
      <w:r w:rsidR="009E47E8">
        <w:rPr>
          <w:rFonts w:cs="Arial"/>
          <w:spacing w:val="1"/>
          <w:w w:val="105"/>
          <w:sz w:val="22"/>
          <w:szCs w:val="22"/>
          <w:lang w:val="hu-HU"/>
        </w:rPr>
        <w:t>A hulladéktároló e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>lhelyezését a piac kereskedelmi, vásárlók által látogatott területtől minél messzebb kívántuk megoldani.</w:t>
      </w:r>
    </w:p>
    <w:p w:rsidR="005A6538" w:rsidRPr="001B4EBA" w:rsidRDefault="005A6538" w:rsidP="003D08C1">
      <w:pPr>
        <w:pStyle w:val="Szvegtrzs"/>
        <w:spacing w:line="300" w:lineRule="auto"/>
        <w:ind w:left="0"/>
        <w:jc w:val="both"/>
        <w:rPr>
          <w:rFonts w:cs="Arial"/>
          <w:spacing w:val="1"/>
          <w:w w:val="105"/>
          <w:sz w:val="22"/>
          <w:szCs w:val="22"/>
          <w:lang w:val="hu-HU"/>
        </w:rPr>
      </w:pP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A piac területe zárt területként kezelendő, kerítéssel, kapukkal </w:t>
      </w:r>
      <w:r w:rsidR="009E47E8">
        <w:rPr>
          <w:rFonts w:cs="Arial"/>
          <w:spacing w:val="1"/>
          <w:w w:val="105"/>
          <w:sz w:val="22"/>
          <w:szCs w:val="22"/>
          <w:lang w:val="hu-HU"/>
        </w:rPr>
        <w:t>határolt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 és el kell rajta helyezni szelektív gyűjtésre alkalmas szeméttárolókat is.</w:t>
      </w:r>
    </w:p>
    <w:p w:rsidR="005A6538" w:rsidRDefault="005A6538" w:rsidP="003D08C1">
      <w:pPr>
        <w:jc w:val="both"/>
        <w:rPr>
          <w:rFonts w:ascii="Arial" w:eastAsia="Arial" w:hAnsi="Arial" w:cs="Arial"/>
          <w:spacing w:val="1"/>
          <w:w w:val="105"/>
          <w:lang w:val="hu-HU"/>
        </w:rPr>
      </w:pPr>
    </w:p>
    <w:p w:rsidR="00257B7F" w:rsidRPr="001B4EBA" w:rsidRDefault="00946FF7" w:rsidP="003D08C1">
      <w:pPr>
        <w:pStyle w:val="Cmsor8"/>
        <w:ind w:left="0"/>
        <w:jc w:val="both"/>
        <w:rPr>
          <w:rFonts w:cs="Arial"/>
          <w:bCs w:val="0"/>
          <w:spacing w:val="1"/>
          <w:w w:val="105"/>
          <w:sz w:val="22"/>
          <w:szCs w:val="22"/>
          <w:lang w:val="hu-HU"/>
        </w:rPr>
      </w:pPr>
      <w:bookmarkStart w:id="0" w:name="_GoBack"/>
      <w:bookmarkEnd w:id="0"/>
      <w:r>
        <w:rPr>
          <w:rFonts w:cs="Arial"/>
          <w:bCs w:val="0"/>
          <w:spacing w:val="1"/>
          <w:w w:val="105"/>
          <w:sz w:val="22"/>
          <w:szCs w:val="22"/>
          <w:lang w:val="hu-HU"/>
        </w:rPr>
        <w:t>A Kiskőrös városi piac</w:t>
      </w:r>
      <w:r w:rsidR="005A6538" w:rsidRPr="001B4EBA">
        <w:rPr>
          <w:rFonts w:cs="Arial"/>
          <w:bCs w:val="0"/>
          <w:spacing w:val="1"/>
          <w:w w:val="105"/>
          <w:sz w:val="22"/>
          <w:szCs w:val="22"/>
          <w:lang w:val="hu-HU"/>
        </w:rPr>
        <w:t xml:space="preserve"> II. üteméne</w:t>
      </w:r>
      <w:r w:rsidR="00257B7F" w:rsidRPr="001B4EBA">
        <w:rPr>
          <w:rFonts w:cs="Arial"/>
          <w:bCs w:val="0"/>
          <w:spacing w:val="1"/>
          <w:w w:val="105"/>
          <w:sz w:val="22"/>
          <w:szCs w:val="22"/>
          <w:lang w:val="hu-HU"/>
        </w:rPr>
        <w:t xml:space="preserve">k </w:t>
      </w:r>
      <w:proofErr w:type="spellStart"/>
      <w:r w:rsidR="00257B7F" w:rsidRPr="001B4EBA">
        <w:rPr>
          <w:rFonts w:cs="Arial"/>
          <w:bCs w:val="0"/>
          <w:spacing w:val="1"/>
          <w:w w:val="105"/>
          <w:sz w:val="22"/>
          <w:szCs w:val="22"/>
          <w:lang w:val="hu-HU"/>
        </w:rPr>
        <w:t>funkciónális</w:t>
      </w:r>
      <w:proofErr w:type="spellEnd"/>
      <w:r w:rsidR="00257B7F" w:rsidRPr="001B4EBA">
        <w:rPr>
          <w:rFonts w:cs="Arial"/>
          <w:bCs w:val="0"/>
          <w:spacing w:val="1"/>
          <w:w w:val="105"/>
          <w:sz w:val="22"/>
          <w:szCs w:val="22"/>
          <w:lang w:val="hu-HU"/>
        </w:rPr>
        <w:t xml:space="preserve"> ismertetése:</w:t>
      </w:r>
    </w:p>
    <w:p w:rsidR="00257B7F" w:rsidRPr="001B4EBA" w:rsidRDefault="00257B7F" w:rsidP="003D08C1">
      <w:pPr>
        <w:jc w:val="both"/>
        <w:rPr>
          <w:rFonts w:ascii="Arial" w:eastAsia="Arial" w:hAnsi="Arial" w:cs="Arial"/>
          <w:spacing w:val="1"/>
          <w:w w:val="105"/>
          <w:lang w:val="hu-HU"/>
        </w:rPr>
      </w:pPr>
    </w:p>
    <w:p w:rsidR="00257B7F" w:rsidRPr="001B4EBA" w:rsidRDefault="00257B7F" w:rsidP="003D08C1">
      <w:pPr>
        <w:pStyle w:val="Szvegtrzs"/>
        <w:spacing w:line="303" w:lineRule="auto"/>
        <w:ind w:left="0"/>
        <w:jc w:val="both"/>
        <w:rPr>
          <w:rFonts w:cs="Arial"/>
          <w:spacing w:val="1"/>
          <w:w w:val="105"/>
          <w:sz w:val="22"/>
          <w:szCs w:val="22"/>
          <w:lang w:val="hu-HU"/>
        </w:rPr>
      </w:pP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A meglévő épület emeleti részén </w:t>
      </w:r>
      <w:r w:rsidR="0003294D" w:rsidRPr="001B4EBA">
        <w:rPr>
          <w:rFonts w:cs="Arial"/>
          <w:spacing w:val="1"/>
          <w:w w:val="105"/>
          <w:sz w:val="22"/>
          <w:szCs w:val="22"/>
          <w:lang w:val="hu-HU"/>
        </w:rPr>
        <w:t>kettő</w:t>
      </w:r>
      <w:r w:rsidR="007B207E">
        <w:rPr>
          <w:rFonts w:cs="Arial"/>
          <w:spacing w:val="1"/>
          <w:w w:val="105"/>
          <w:sz w:val="22"/>
          <w:szCs w:val="22"/>
          <w:lang w:val="hu-HU"/>
        </w:rPr>
        <w:t xml:space="preserve"> lifttel és kettő –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 le és </w:t>
      </w:r>
      <w:proofErr w:type="gramStart"/>
      <w:r w:rsidRPr="001B4EBA">
        <w:rPr>
          <w:rFonts w:cs="Arial"/>
          <w:spacing w:val="1"/>
          <w:w w:val="105"/>
          <w:sz w:val="22"/>
          <w:szCs w:val="22"/>
          <w:lang w:val="hu-HU"/>
        </w:rPr>
        <w:t>fel mozgó</w:t>
      </w:r>
      <w:proofErr w:type="gramEnd"/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 </w:t>
      </w:r>
      <w:r w:rsidR="007B207E">
        <w:rPr>
          <w:rFonts w:cs="Arial"/>
          <w:spacing w:val="1"/>
          <w:w w:val="105"/>
          <w:sz w:val="22"/>
          <w:szCs w:val="22"/>
          <w:lang w:val="hu-HU"/>
        </w:rPr>
        <w:t xml:space="preserve">– 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mozgólépcsős megközelítéssel egy </w:t>
      </w:r>
      <w:r w:rsidR="0003294D" w:rsidRPr="001B4EBA">
        <w:rPr>
          <w:rFonts w:cs="Arial"/>
          <w:spacing w:val="1"/>
          <w:w w:val="105"/>
          <w:sz w:val="22"/>
          <w:szCs w:val="22"/>
          <w:lang w:val="hu-HU"/>
        </w:rPr>
        <w:t>„</w:t>
      </w:r>
      <w:proofErr w:type="spellStart"/>
      <w:r w:rsidRPr="001B4EBA">
        <w:rPr>
          <w:rFonts w:cs="Arial"/>
          <w:spacing w:val="1"/>
          <w:w w:val="105"/>
          <w:sz w:val="22"/>
          <w:szCs w:val="22"/>
          <w:lang w:val="hu-HU"/>
        </w:rPr>
        <w:t>egyterű</w:t>
      </w:r>
      <w:proofErr w:type="spellEnd"/>
      <w:r w:rsidR="0003294D" w:rsidRPr="001B4EBA">
        <w:rPr>
          <w:rFonts w:cs="Arial"/>
          <w:spacing w:val="1"/>
          <w:w w:val="105"/>
          <w:sz w:val="22"/>
          <w:szCs w:val="22"/>
          <w:lang w:val="hu-HU"/>
        </w:rPr>
        <w:t>”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 üzletteret </w:t>
      </w:r>
      <w:r w:rsidR="006E5586">
        <w:rPr>
          <w:rFonts w:cs="Arial"/>
          <w:spacing w:val="1"/>
          <w:w w:val="105"/>
          <w:sz w:val="22"/>
          <w:szCs w:val="22"/>
          <w:lang w:val="hu-HU"/>
        </w:rPr>
        <w:t>kívánunk kialakítani</w:t>
      </w:r>
      <w:r w:rsidR="005A6538" w:rsidRPr="001B4EBA">
        <w:rPr>
          <w:rFonts w:cs="Arial"/>
          <w:spacing w:val="1"/>
          <w:w w:val="105"/>
          <w:sz w:val="22"/>
          <w:szCs w:val="22"/>
          <w:lang w:val="hu-HU"/>
        </w:rPr>
        <w:t>. A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 vásárlók</w:t>
      </w:r>
      <w:r w:rsidR="007B207E">
        <w:rPr>
          <w:rFonts w:cs="Arial"/>
          <w:spacing w:val="1"/>
          <w:w w:val="105"/>
          <w:sz w:val="22"/>
          <w:szCs w:val="22"/>
          <w:lang w:val="hu-HU"/>
        </w:rPr>
        <w:t xml:space="preserve"> részére</w:t>
      </w:r>
      <w:r w:rsidR="005A6538"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 önálló vizesblokkot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 </w:t>
      </w:r>
      <w:r w:rsidR="006E5586">
        <w:rPr>
          <w:rFonts w:cs="Arial"/>
          <w:spacing w:val="1"/>
          <w:w w:val="105"/>
          <w:sz w:val="22"/>
          <w:szCs w:val="22"/>
          <w:lang w:val="hu-HU"/>
        </w:rPr>
        <w:t xml:space="preserve">tervezünk kialakítani 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>az emeleti részen.</w:t>
      </w:r>
    </w:p>
    <w:p w:rsidR="00CF51D6" w:rsidRPr="007B207E" w:rsidRDefault="00257B7F" w:rsidP="007B207E">
      <w:pPr>
        <w:pStyle w:val="Szvegtrzs"/>
        <w:spacing w:line="303" w:lineRule="auto"/>
        <w:ind w:left="0"/>
        <w:jc w:val="both"/>
        <w:rPr>
          <w:rFonts w:cs="Arial"/>
          <w:spacing w:val="1"/>
          <w:w w:val="105"/>
          <w:sz w:val="22"/>
          <w:szCs w:val="22"/>
          <w:lang w:val="hu-HU"/>
        </w:rPr>
      </w:pPr>
      <w:r w:rsidRPr="007B207E">
        <w:rPr>
          <w:rFonts w:cs="Arial"/>
          <w:spacing w:val="1"/>
          <w:w w:val="105"/>
          <w:sz w:val="22"/>
          <w:szCs w:val="22"/>
          <w:lang w:val="hu-HU"/>
        </w:rPr>
        <w:t xml:space="preserve">A külön álló, úgynevezett fedett-nyitott piacépületben csak „kofapultos" árusítára </w:t>
      </w:r>
      <w:r w:rsidRPr="007B207E">
        <w:rPr>
          <w:rFonts w:cs="Arial"/>
          <w:spacing w:val="1"/>
          <w:w w:val="105"/>
          <w:sz w:val="22"/>
          <w:szCs w:val="22"/>
          <w:lang w:val="hu-HU"/>
        </w:rPr>
        <w:lastRenderedPageBreak/>
        <w:t>alkalmas</w:t>
      </w:r>
      <w:r w:rsidR="0003294D" w:rsidRPr="007B207E">
        <w:rPr>
          <w:rFonts w:cs="Arial"/>
          <w:spacing w:val="1"/>
          <w:w w:val="105"/>
          <w:sz w:val="22"/>
          <w:szCs w:val="22"/>
          <w:lang w:val="hu-HU"/>
        </w:rPr>
        <w:t xml:space="preserve"> módon</w:t>
      </w:r>
      <w:r w:rsidRPr="007B207E">
        <w:rPr>
          <w:rFonts w:cs="Arial"/>
          <w:spacing w:val="1"/>
          <w:w w:val="105"/>
          <w:sz w:val="22"/>
          <w:szCs w:val="22"/>
          <w:lang w:val="hu-HU"/>
        </w:rPr>
        <w:t xml:space="preserve"> </w:t>
      </w:r>
      <w:r w:rsidR="00086730" w:rsidRPr="007B207E">
        <w:rPr>
          <w:rFonts w:cs="Arial"/>
          <w:spacing w:val="1"/>
          <w:w w:val="105"/>
          <w:sz w:val="22"/>
          <w:szCs w:val="22"/>
          <w:lang w:val="hu-HU"/>
        </w:rPr>
        <w:t>kerülnek kialakításra</w:t>
      </w:r>
      <w:r w:rsidR="0003294D" w:rsidRPr="007B207E">
        <w:rPr>
          <w:rFonts w:cs="Arial"/>
          <w:spacing w:val="1"/>
          <w:w w:val="105"/>
          <w:sz w:val="22"/>
          <w:szCs w:val="22"/>
          <w:lang w:val="hu-HU"/>
        </w:rPr>
        <w:t xml:space="preserve"> a </w:t>
      </w:r>
      <w:r w:rsidR="00086730" w:rsidRPr="007B207E">
        <w:rPr>
          <w:rFonts w:cs="Arial"/>
          <w:spacing w:val="1"/>
          <w:w w:val="105"/>
          <w:sz w:val="22"/>
          <w:szCs w:val="22"/>
          <w:lang w:val="hu-HU"/>
        </w:rPr>
        <w:t>helyiségek</w:t>
      </w:r>
      <w:r w:rsidRPr="007B207E">
        <w:rPr>
          <w:rFonts w:cs="Arial"/>
          <w:spacing w:val="1"/>
          <w:w w:val="105"/>
          <w:sz w:val="22"/>
          <w:szCs w:val="22"/>
          <w:lang w:val="hu-HU"/>
        </w:rPr>
        <w:t xml:space="preserve">. </w:t>
      </w:r>
      <w:r w:rsidR="00CF51D6" w:rsidRPr="007B207E">
        <w:rPr>
          <w:rFonts w:cs="Arial"/>
          <w:spacing w:val="1"/>
          <w:w w:val="105"/>
          <w:sz w:val="22"/>
          <w:szCs w:val="22"/>
          <w:lang w:val="hu-HU"/>
        </w:rPr>
        <w:t xml:space="preserve">A fedett-nyitott épület alaprajzi kialakítását és a telken történő elhelyezését az </w:t>
      </w:r>
      <w:proofErr w:type="spellStart"/>
      <w:r w:rsidR="00CF51D6" w:rsidRPr="007B207E">
        <w:rPr>
          <w:rFonts w:cs="Arial"/>
          <w:spacing w:val="1"/>
          <w:w w:val="105"/>
          <w:sz w:val="22"/>
          <w:szCs w:val="22"/>
          <w:lang w:val="hu-HU"/>
        </w:rPr>
        <w:t>építtetői</w:t>
      </w:r>
      <w:proofErr w:type="spellEnd"/>
      <w:r w:rsidR="00CF51D6" w:rsidRPr="007B207E">
        <w:rPr>
          <w:rFonts w:cs="Arial"/>
          <w:spacing w:val="1"/>
          <w:w w:val="105"/>
          <w:sz w:val="22"/>
          <w:szCs w:val="22"/>
          <w:lang w:val="hu-HU"/>
        </w:rPr>
        <w:t xml:space="preserve"> igények, az építésügyi előírások, valamint a telek tájolása és formája határozta meg. Az épület végleges formája és </w:t>
      </w:r>
      <w:proofErr w:type="gramStart"/>
      <w:r w:rsidR="00CF51D6" w:rsidRPr="007B207E">
        <w:rPr>
          <w:rFonts w:cs="Arial"/>
          <w:spacing w:val="1"/>
          <w:w w:val="105"/>
          <w:sz w:val="22"/>
          <w:szCs w:val="22"/>
          <w:lang w:val="hu-HU"/>
        </w:rPr>
        <w:t>funkcionális</w:t>
      </w:r>
      <w:proofErr w:type="gramEnd"/>
      <w:r w:rsidR="00CF51D6" w:rsidRPr="007B207E">
        <w:rPr>
          <w:rFonts w:cs="Arial"/>
          <w:spacing w:val="1"/>
          <w:w w:val="105"/>
          <w:sz w:val="22"/>
          <w:szCs w:val="22"/>
          <w:lang w:val="hu-HU"/>
        </w:rPr>
        <w:t xml:space="preserve"> felépítése tervező és építtető közötti konzultációk eredményeként jött létre a tervezési folyamat során.</w:t>
      </w:r>
    </w:p>
    <w:p w:rsidR="00257B7F" w:rsidRPr="001B4EBA" w:rsidRDefault="00257B7F" w:rsidP="007B207E">
      <w:pPr>
        <w:pStyle w:val="Szvegtrzs"/>
        <w:spacing w:line="303" w:lineRule="auto"/>
        <w:ind w:left="0"/>
        <w:jc w:val="both"/>
        <w:rPr>
          <w:rFonts w:cs="Arial"/>
          <w:spacing w:val="1"/>
          <w:w w:val="105"/>
          <w:sz w:val="22"/>
          <w:szCs w:val="22"/>
          <w:lang w:val="hu-HU"/>
        </w:rPr>
      </w:pP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A fedett-nyitott piacépületben is </w:t>
      </w:r>
      <w:r w:rsidR="00086730">
        <w:rPr>
          <w:rFonts w:cs="Arial"/>
          <w:spacing w:val="1"/>
          <w:w w:val="105"/>
          <w:sz w:val="22"/>
          <w:szCs w:val="22"/>
          <w:lang w:val="hu-HU"/>
        </w:rPr>
        <w:t xml:space="preserve">elhelyezésre 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>k</w:t>
      </w:r>
      <w:r w:rsidR="00086730">
        <w:rPr>
          <w:rFonts w:cs="Arial"/>
          <w:spacing w:val="1"/>
          <w:w w:val="105"/>
          <w:sz w:val="22"/>
          <w:szCs w:val="22"/>
          <w:lang w:val="hu-HU"/>
        </w:rPr>
        <w:t>erül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 egy vizesblokk </w:t>
      </w:r>
      <w:r w:rsidR="00086730">
        <w:rPr>
          <w:rFonts w:cs="Arial"/>
          <w:spacing w:val="1"/>
          <w:w w:val="105"/>
          <w:sz w:val="22"/>
          <w:szCs w:val="22"/>
          <w:lang w:val="hu-HU"/>
        </w:rPr>
        <w:t>csoport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. </w:t>
      </w:r>
      <w:r w:rsidR="0003294D" w:rsidRPr="001B4EBA">
        <w:rPr>
          <w:rFonts w:cs="Arial"/>
          <w:spacing w:val="1"/>
          <w:w w:val="105"/>
          <w:sz w:val="22"/>
          <w:szCs w:val="22"/>
          <w:lang w:val="hu-HU"/>
        </w:rPr>
        <w:t>A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 két épületet egy acélszerkezetű fedett átjáróval </w:t>
      </w:r>
      <w:r w:rsidR="00086730">
        <w:rPr>
          <w:rFonts w:cs="Arial"/>
          <w:spacing w:val="1"/>
          <w:w w:val="105"/>
          <w:sz w:val="22"/>
          <w:szCs w:val="22"/>
          <w:lang w:val="hu-HU"/>
        </w:rPr>
        <w:t>kötjük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 össze. Az átjáró fedetten biztosítja a </w:t>
      </w:r>
      <w:r w:rsidRPr="00257B7F">
        <w:rPr>
          <w:rFonts w:cs="Arial"/>
          <w:spacing w:val="1"/>
          <w:w w:val="105"/>
          <w:sz w:val="22"/>
          <w:szCs w:val="22"/>
          <w:lang w:val="hu-HU"/>
        </w:rPr>
        <w:t>vásárlók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 részére az épületek közötti</w:t>
      </w:r>
      <w:r w:rsidRPr="00257B7F">
        <w:rPr>
          <w:rFonts w:cs="Arial"/>
          <w:spacing w:val="1"/>
          <w:w w:val="105"/>
          <w:sz w:val="22"/>
          <w:szCs w:val="22"/>
          <w:lang w:val="hu-HU"/>
        </w:rPr>
        <w:t xml:space="preserve"> 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>közlekedést és alkalmas nagyobb gépjárművek áthaladására is.</w:t>
      </w:r>
    </w:p>
    <w:p w:rsidR="00257B7F" w:rsidRPr="001B4EBA" w:rsidRDefault="00257B7F" w:rsidP="003D08C1">
      <w:pPr>
        <w:pStyle w:val="Szvegtrzs"/>
        <w:spacing w:line="303" w:lineRule="auto"/>
        <w:ind w:left="0"/>
        <w:jc w:val="both"/>
        <w:rPr>
          <w:rFonts w:cs="Arial"/>
          <w:spacing w:val="1"/>
          <w:w w:val="105"/>
          <w:sz w:val="22"/>
          <w:szCs w:val="22"/>
          <w:lang w:val="hu-HU"/>
        </w:rPr>
      </w:pP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Az ingatlan hátsó részén </w:t>
      </w:r>
      <w:r w:rsidR="00086730">
        <w:rPr>
          <w:rFonts w:cs="Arial"/>
          <w:spacing w:val="1"/>
          <w:w w:val="105"/>
          <w:sz w:val="22"/>
          <w:szCs w:val="22"/>
          <w:lang w:val="hu-HU"/>
        </w:rPr>
        <w:t>tervezzük elhelyezni</w:t>
      </w:r>
      <w:r w:rsidR="00117256">
        <w:rPr>
          <w:rFonts w:cs="Arial"/>
          <w:spacing w:val="1"/>
          <w:w w:val="105"/>
          <w:sz w:val="22"/>
          <w:szCs w:val="22"/>
          <w:lang w:val="hu-HU"/>
        </w:rPr>
        <w:t xml:space="preserve"> a – régi piacterülethez hasonló kialakítású – fedés nélküli, úgynevezett szabadtéri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 kereskedelmi területet </w:t>
      </w:r>
      <w:r w:rsidR="00086730">
        <w:rPr>
          <w:rFonts w:cs="Arial"/>
          <w:spacing w:val="1"/>
          <w:w w:val="105"/>
          <w:sz w:val="22"/>
          <w:szCs w:val="22"/>
          <w:lang w:val="hu-HU"/>
        </w:rPr>
        <w:t>az I. ütemben kialakíto</w:t>
      </w:r>
      <w:r w:rsidR="005A6538">
        <w:rPr>
          <w:rFonts w:cs="Arial"/>
          <w:spacing w:val="1"/>
          <w:w w:val="105"/>
          <w:sz w:val="22"/>
          <w:szCs w:val="22"/>
          <w:lang w:val="hu-HU"/>
        </w:rPr>
        <w:t>tt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 hulladáktároló </w:t>
      </w:r>
      <w:r w:rsidR="0003294D" w:rsidRPr="001B4EBA">
        <w:rPr>
          <w:rFonts w:cs="Arial"/>
          <w:spacing w:val="1"/>
          <w:w w:val="105"/>
          <w:sz w:val="22"/>
          <w:szCs w:val="22"/>
          <w:lang w:val="hu-HU"/>
        </w:rPr>
        <w:t>é</w:t>
      </w:r>
      <w:r w:rsidR="005A6538" w:rsidRPr="001B4EBA">
        <w:rPr>
          <w:rFonts w:cs="Arial"/>
          <w:spacing w:val="1"/>
          <w:w w:val="105"/>
          <w:sz w:val="22"/>
          <w:szCs w:val="22"/>
          <w:lang w:val="hu-HU"/>
        </w:rPr>
        <w:t>pület</w:t>
      </w:r>
      <w:r w:rsidR="00086730">
        <w:rPr>
          <w:rFonts w:cs="Arial"/>
          <w:spacing w:val="1"/>
          <w:w w:val="105"/>
          <w:sz w:val="22"/>
          <w:szCs w:val="22"/>
          <w:lang w:val="hu-HU"/>
        </w:rPr>
        <w:t>t</w:t>
      </w:r>
      <w:r w:rsidR="005A6538" w:rsidRPr="001B4EBA">
        <w:rPr>
          <w:rFonts w:cs="Arial"/>
          <w:spacing w:val="1"/>
          <w:w w:val="105"/>
          <w:sz w:val="22"/>
          <w:szCs w:val="22"/>
          <w:lang w:val="hu-HU"/>
        </w:rPr>
        <w:t>el, illetve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 hulladék udvar</w:t>
      </w:r>
      <w:r w:rsidR="005A6538" w:rsidRPr="001B4EBA">
        <w:rPr>
          <w:rFonts w:cs="Arial"/>
          <w:spacing w:val="1"/>
          <w:w w:val="105"/>
          <w:sz w:val="22"/>
          <w:szCs w:val="22"/>
          <w:lang w:val="hu-HU"/>
        </w:rPr>
        <w:t>ral összhangban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. </w:t>
      </w:r>
    </w:p>
    <w:p w:rsidR="00257B7F" w:rsidRPr="001B4EBA" w:rsidRDefault="00257B7F" w:rsidP="007B207E">
      <w:pPr>
        <w:pStyle w:val="Szvegtrzs"/>
        <w:spacing w:line="303" w:lineRule="auto"/>
        <w:ind w:left="0"/>
        <w:jc w:val="both"/>
        <w:rPr>
          <w:rFonts w:cs="Arial"/>
          <w:spacing w:val="1"/>
          <w:w w:val="105"/>
          <w:sz w:val="22"/>
          <w:szCs w:val="22"/>
          <w:lang w:val="hu-HU"/>
        </w:rPr>
      </w:pP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Az épületek ilyen módon történő elhelyezésével eleget </w:t>
      </w:r>
      <w:r w:rsidR="00086730">
        <w:rPr>
          <w:rFonts w:cs="Arial"/>
          <w:spacing w:val="1"/>
          <w:w w:val="105"/>
          <w:sz w:val="22"/>
          <w:szCs w:val="22"/>
          <w:lang w:val="hu-HU"/>
        </w:rPr>
        <w:t>teszünk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 a Piac tér teljes kialakításának, mellyel az utca képet is </w:t>
      </w:r>
      <w:r w:rsidR="00086730">
        <w:rPr>
          <w:rFonts w:cs="Arial"/>
          <w:spacing w:val="1"/>
          <w:w w:val="105"/>
          <w:sz w:val="22"/>
          <w:szCs w:val="22"/>
          <w:lang w:val="hu-HU"/>
        </w:rPr>
        <w:t>formálj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uk és hosszú távon jól működő városi piacteret, több </w:t>
      </w:r>
      <w:proofErr w:type="gramStart"/>
      <w:r w:rsidRPr="001B4EBA">
        <w:rPr>
          <w:rFonts w:cs="Arial"/>
          <w:spacing w:val="1"/>
          <w:w w:val="105"/>
          <w:sz w:val="22"/>
          <w:szCs w:val="22"/>
          <w:lang w:val="hu-HU"/>
        </w:rPr>
        <w:t>funkciójú</w:t>
      </w:r>
      <w:proofErr w:type="gramEnd"/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 kereskedelmi </w:t>
      </w:r>
      <w:r w:rsidRPr="00257B7F">
        <w:rPr>
          <w:rFonts w:cs="Arial"/>
          <w:spacing w:val="1"/>
          <w:w w:val="105"/>
          <w:sz w:val="22"/>
          <w:szCs w:val="22"/>
          <w:lang w:val="hu-HU"/>
        </w:rPr>
        <w:t>te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>r</w:t>
      </w:r>
      <w:r w:rsidRPr="00257B7F">
        <w:rPr>
          <w:rFonts w:cs="Arial"/>
          <w:spacing w:val="1"/>
          <w:w w:val="105"/>
          <w:sz w:val="22"/>
          <w:szCs w:val="22"/>
          <w:lang w:val="hu-HU"/>
        </w:rPr>
        <w:t>ületet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 </w:t>
      </w:r>
      <w:r w:rsidRPr="00257B7F">
        <w:rPr>
          <w:rFonts w:cs="Arial"/>
          <w:spacing w:val="1"/>
          <w:w w:val="105"/>
          <w:sz w:val="22"/>
          <w:szCs w:val="22"/>
          <w:lang w:val="hu-HU"/>
        </w:rPr>
        <w:t>si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került </w:t>
      </w:r>
      <w:r w:rsidR="00086730">
        <w:rPr>
          <w:rFonts w:cs="Arial"/>
          <w:spacing w:val="1"/>
          <w:w w:val="105"/>
          <w:sz w:val="22"/>
          <w:szCs w:val="22"/>
          <w:lang w:val="hu-HU"/>
        </w:rPr>
        <w:t>kialakítanunk</w:t>
      </w:r>
      <w:r w:rsidRPr="001B4EBA">
        <w:rPr>
          <w:rFonts w:cs="Arial"/>
          <w:spacing w:val="1"/>
          <w:w w:val="105"/>
          <w:sz w:val="22"/>
          <w:szCs w:val="22"/>
          <w:lang w:val="hu-HU"/>
        </w:rPr>
        <w:t>.</w:t>
      </w:r>
    </w:p>
    <w:p w:rsidR="00257B7F" w:rsidRPr="001B4EBA" w:rsidRDefault="00117256" w:rsidP="007B207E">
      <w:pPr>
        <w:pStyle w:val="Szvegtrzs"/>
        <w:spacing w:line="303" w:lineRule="auto"/>
        <w:ind w:left="0"/>
        <w:jc w:val="both"/>
        <w:rPr>
          <w:rFonts w:cs="Arial"/>
          <w:spacing w:val="1"/>
          <w:w w:val="105"/>
          <w:sz w:val="22"/>
          <w:szCs w:val="22"/>
          <w:lang w:val="hu-HU"/>
        </w:rPr>
      </w:pPr>
      <w:r>
        <w:rPr>
          <w:rFonts w:cs="Arial"/>
          <w:spacing w:val="1"/>
          <w:w w:val="105"/>
          <w:sz w:val="22"/>
          <w:szCs w:val="22"/>
          <w:lang w:val="hu-HU"/>
        </w:rPr>
        <w:t>Térburkolatokat</w:t>
      </w:r>
      <w:r w:rsidR="00CF51D6">
        <w:rPr>
          <w:rFonts w:cs="Arial"/>
          <w:spacing w:val="1"/>
          <w:w w:val="105"/>
          <w:sz w:val="22"/>
          <w:szCs w:val="22"/>
          <w:lang w:val="hu-HU"/>
        </w:rPr>
        <w:t xml:space="preserve"> </w:t>
      </w:r>
      <w:r w:rsidR="00086730">
        <w:rPr>
          <w:rFonts w:cs="Arial"/>
          <w:spacing w:val="1"/>
          <w:w w:val="105"/>
          <w:sz w:val="22"/>
          <w:szCs w:val="22"/>
          <w:lang w:val="hu-HU"/>
        </w:rPr>
        <w:t>a</w:t>
      </w:r>
      <w:r w:rsidR="00257B7F"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 zárt és nyitott építmények közötti gyalogos közlekedés útjain és a nyitott építmények területén kell </w:t>
      </w:r>
      <w:r w:rsidR="00CF51D6">
        <w:rPr>
          <w:rFonts w:cs="Arial"/>
          <w:spacing w:val="1"/>
          <w:w w:val="105"/>
          <w:sz w:val="22"/>
          <w:szCs w:val="22"/>
          <w:lang w:val="hu-HU"/>
        </w:rPr>
        <w:t>megvalósítani. A II. ütem megvalósítását megelőzően</w:t>
      </w:r>
      <w:r w:rsidR="00257B7F"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 a közlekedési kapcsolatok vizsgálata </w:t>
      </w:r>
      <w:r w:rsidR="00CF51D6">
        <w:rPr>
          <w:rFonts w:cs="Arial"/>
          <w:spacing w:val="1"/>
          <w:w w:val="105"/>
          <w:sz w:val="22"/>
          <w:szCs w:val="22"/>
          <w:lang w:val="hu-HU"/>
        </w:rPr>
        <w:t xml:space="preserve">is </w:t>
      </w:r>
      <w:r w:rsidR="00257B7F" w:rsidRPr="001B4EBA">
        <w:rPr>
          <w:rFonts w:cs="Arial"/>
          <w:spacing w:val="1"/>
          <w:w w:val="105"/>
          <w:sz w:val="22"/>
          <w:szCs w:val="22"/>
          <w:lang w:val="hu-HU"/>
        </w:rPr>
        <w:t>szükséges (áru be</w:t>
      </w:r>
      <w:r w:rsidR="0003294D" w:rsidRPr="001B4EBA">
        <w:rPr>
          <w:rFonts w:cs="Arial"/>
          <w:spacing w:val="1"/>
          <w:w w:val="105"/>
          <w:sz w:val="22"/>
          <w:szCs w:val="22"/>
          <w:lang w:val="hu-HU"/>
        </w:rPr>
        <w:t>-</w:t>
      </w:r>
      <w:r w:rsidR="00257B7F"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 és kiszállítás, parkolás,</w:t>
      </w:r>
      <w:r w:rsidR="0003294D" w:rsidRPr="001B4EBA">
        <w:rPr>
          <w:rFonts w:cs="Arial"/>
          <w:spacing w:val="1"/>
          <w:w w:val="105"/>
          <w:sz w:val="22"/>
          <w:szCs w:val="22"/>
          <w:lang w:val="hu-HU"/>
        </w:rPr>
        <w:t xml:space="preserve"> </w:t>
      </w:r>
      <w:r w:rsidR="00257B7F" w:rsidRPr="001B4EBA">
        <w:rPr>
          <w:rFonts w:cs="Arial"/>
          <w:spacing w:val="1"/>
          <w:w w:val="105"/>
          <w:sz w:val="22"/>
          <w:szCs w:val="22"/>
          <w:lang w:val="hu-HU"/>
        </w:rPr>
        <w:t>gyalogos közlekedés stb.)</w:t>
      </w:r>
      <w:r w:rsidR="00CF51D6">
        <w:rPr>
          <w:rFonts w:cs="Arial"/>
          <w:spacing w:val="1"/>
          <w:w w:val="105"/>
          <w:sz w:val="22"/>
          <w:szCs w:val="22"/>
          <w:lang w:val="hu-HU"/>
        </w:rPr>
        <w:t xml:space="preserve"> a közterületek irányából.</w:t>
      </w:r>
    </w:p>
    <w:p w:rsidR="00A356A2" w:rsidRPr="00A356A2" w:rsidRDefault="00A356A2" w:rsidP="00A356A2">
      <w:pPr>
        <w:pStyle w:val="Szvegtrzs"/>
        <w:spacing w:line="303" w:lineRule="auto"/>
        <w:ind w:left="0"/>
        <w:jc w:val="both"/>
        <w:rPr>
          <w:rFonts w:cs="Arial"/>
          <w:spacing w:val="1"/>
          <w:w w:val="105"/>
          <w:sz w:val="22"/>
          <w:szCs w:val="22"/>
          <w:lang w:val="hu-HU"/>
        </w:rPr>
      </w:pPr>
    </w:p>
    <w:sectPr w:rsidR="00A356A2" w:rsidRPr="00A356A2" w:rsidSect="00D505D5"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77AA" w:rsidRDefault="009377AA" w:rsidP="009377AA">
      <w:r>
        <w:separator/>
      </w:r>
    </w:p>
  </w:endnote>
  <w:endnote w:type="continuationSeparator" w:id="0">
    <w:p w:rsidR="009377AA" w:rsidRDefault="009377AA" w:rsidP="00937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05D5" w:rsidRDefault="00D505D5" w:rsidP="00D505D5">
    <w:pPr>
      <w:pStyle w:val="llb"/>
      <w:pBdr>
        <w:top w:val="single" w:sz="4" w:space="1" w:color="auto"/>
      </w:pBdr>
      <w:jc w:val="center"/>
    </w:pPr>
  </w:p>
  <w:p w:rsidR="00D505D5" w:rsidRDefault="00D505D5" w:rsidP="00D505D5">
    <w:pPr>
      <w:pStyle w:val="llb"/>
      <w:pBdr>
        <w:top w:val="single" w:sz="4" w:space="1" w:color="auto"/>
      </w:pBdr>
      <w:jc w:val="center"/>
    </w:pPr>
    <w:r>
      <w:t>2/</w:t>
    </w:r>
    <w:sdt>
      <w:sdtPr>
        <w:id w:val="-1557621647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A23B41" w:rsidRPr="00A23B41">
          <w:rPr>
            <w:noProof/>
            <w:lang w:val="hu-HU"/>
          </w:rPr>
          <w:t>2</w:t>
        </w:r>
        <w: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05D5" w:rsidRDefault="00D505D5" w:rsidP="00D505D5">
    <w:pPr>
      <w:pStyle w:val="llb"/>
      <w:pBdr>
        <w:top w:val="single" w:sz="4" w:space="1" w:color="auto"/>
      </w:pBdr>
      <w:jc w:val="center"/>
    </w:pPr>
  </w:p>
  <w:p w:rsidR="00D505D5" w:rsidRDefault="00D505D5" w:rsidP="00D505D5">
    <w:pPr>
      <w:pStyle w:val="llb"/>
      <w:pBdr>
        <w:top w:val="single" w:sz="4" w:space="1" w:color="auto"/>
      </w:pBdr>
      <w:jc w:val="center"/>
    </w:pPr>
    <w:r>
      <w:t>2/1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77AA" w:rsidRDefault="009377AA" w:rsidP="009377AA">
      <w:r>
        <w:separator/>
      </w:r>
    </w:p>
  </w:footnote>
  <w:footnote w:type="continuationSeparator" w:id="0">
    <w:p w:rsidR="009377AA" w:rsidRDefault="009377AA" w:rsidP="00937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05D5" w:rsidRPr="0093734D" w:rsidRDefault="00D505D5" w:rsidP="00D505D5">
    <w:pPr>
      <w:pStyle w:val="Norml1"/>
      <w:ind w:left="4820"/>
      <w:rPr>
        <w:rFonts w:ascii="Calibri Light" w:hAnsi="Calibri Light"/>
        <w:sz w:val="24"/>
      </w:rP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2676525" cy="871855"/>
          <wp:effectExtent l="0" t="0" r="9525" b="4445"/>
          <wp:wrapTight wrapText="bothSides">
            <wp:wrapPolygon edited="0">
              <wp:start x="0" y="0"/>
              <wp:lineTo x="0" y="21238"/>
              <wp:lineTo x="21523" y="21238"/>
              <wp:lineTo x="21523" y="0"/>
              <wp:lineTo x="0" y="0"/>
            </wp:wrapPolygon>
          </wp:wrapTight>
          <wp:docPr id="4" name="Kép 4" descr="Z:\A Kom A Szolg\A KŐRÖSKOM\Alapdokumentumok\Kőröskom logo color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 descr="Z:\A Kom A Szolg\A KŐRÖSKOM\Alapdokumentumok\Kőröskom logo color 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871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734D">
      <w:rPr>
        <w:rFonts w:ascii="Calibri Light" w:hAnsi="Calibri Light"/>
        <w:b/>
        <w:sz w:val="24"/>
      </w:rPr>
      <w:t>Kiskőrösi Önkormányzat Kommunális Szolgáltató Nonprofit Kft</w:t>
    </w:r>
    <w:r w:rsidRPr="0093734D">
      <w:rPr>
        <w:rFonts w:ascii="Calibri Light" w:hAnsi="Calibri Light"/>
        <w:sz w:val="24"/>
      </w:rPr>
      <w:t>.</w:t>
    </w:r>
  </w:p>
  <w:p w:rsidR="00D505D5" w:rsidRPr="0093734D" w:rsidRDefault="00D505D5" w:rsidP="00D505D5">
    <w:pPr>
      <w:pStyle w:val="Norml1"/>
      <w:ind w:left="4820"/>
      <w:rPr>
        <w:rFonts w:ascii="Calibri Light" w:hAnsi="Calibri Light"/>
        <w:b/>
        <w:sz w:val="24"/>
      </w:rPr>
    </w:pPr>
    <w:r w:rsidRPr="0093734D">
      <w:rPr>
        <w:rFonts w:ascii="Calibri Light" w:hAnsi="Calibri Light"/>
        <w:sz w:val="18"/>
      </w:rPr>
      <w:t>6200 Kiskőrös Petőfi út 108</w:t>
    </w:r>
    <w:r w:rsidRPr="0093734D">
      <w:rPr>
        <w:rFonts w:ascii="Calibri Light" w:hAnsi="Calibri Light"/>
        <w:sz w:val="24"/>
      </w:rPr>
      <w:t>.</w:t>
    </w:r>
    <w:r w:rsidRPr="0093734D">
      <w:rPr>
        <w:rFonts w:ascii="Calibri Light" w:hAnsi="Calibri Light"/>
        <w:b/>
        <w:sz w:val="24"/>
      </w:rPr>
      <w:tab/>
    </w:r>
  </w:p>
  <w:p w:rsidR="00D505D5" w:rsidRPr="0093734D" w:rsidRDefault="00D505D5" w:rsidP="00D505D5">
    <w:pPr>
      <w:pStyle w:val="Norml1"/>
      <w:ind w:left="4820"/>
      <w:rPr>
        <w:rFonts w:ascii="Calibri Light" w:hAnsi="Calibri Light"/>
        <w:sz w:val="16"/>
      </w:rPr>
    </w:pPr>
    <w:r w:rsidRPr="0093734D">
      <w:rPr>
        <w:rFonts w:ascii="Calibri Light" w:hAnsi="Calibri Light"/>
        <w:b/>
        <w:sz w:val="22"/>
      </w:rPr>
      <w:t>adószám: 10495995-2-03</w:t>
    </w:r>
    <w:r w:rsidRPr="0093734D">
      <w:rPr>
        <w:rFonts w:ascii="Calibri Light" w:hAnsi="Calibri Light"/>
        <w:b/>
        <w:sz w:val="24"/>
      </w:rPr>
      <w:tab/>
    </w:r>
    <w:r w:rsidRPr="0093734D">
      <w:rPr>
        <w:rFonts w:ascii="Calibri Light" w:hAnsi="Calibri Light"/>
        <w:b/>
        <w:sz w:val="24"/>
      </w:rPr>
      <w:tab/>
      <w:t xml:space="preserve">                                                                                            </w:t>
    </w:r>
    <w:r w:rsidRPr="0093734D">
      <w:rPr>
        <w:rFonts w:ascii="Calibri Light" w:hAnsi="Calibri Light"/>
        <w:sz w:val="16"/>
      </w:rPr>
      <w:t>Telefon 78-415-680</w:t>
    </w:r>
  </w:p>
  <w:p w:rsidR="00D505D5" w:rsidRDefault="00D505D5" w:rsidP="00D505D5">
    <w:pPr>
      <w:pStyle w:val="Norml1"/>
      <w:ind w:left="4820"/>
      <w:rPr>
        <w:rStyle w:val="Hiperhivatkozs"/>
        <w:rFonts w:ascii="Calibri Light" w:hAnsi="Calibri Light"/>
        <w:b/>
        <w:sz w:val="16"/>
      </w:rPr>
    </w:pPr>
    <w:hyperlink r:id="rId2" w:history="1">
      <w:r w:rsidRPr="0093734D">
        <w:rPr>
          <w:rStyle w:val="Hiperhivatkozs"/>
          <w:rFonts w:ascii="Calibri Light" w:hAnsi="Calibri Light"/>
          <w:b/>
          <w:sz w:val="16"/>
        </w:rPr>
        <w:t>info@koroskom.hu</w:t>
      </w:r>
    </w:hyperlink>
  </w:p>
  <w:p w:rsidR="00D505D5" w:rsidRPr="0093734D" w:rsidRDefault="00D505D5" w:rsidP="00D505D5">
    <w:pPr>
      <w:pStyle w:val="Norml1"/>
      <w:pBdr>
        <w:bottom w:val="triple" w:sz="4" w:space="1" w:color="auto"/>
      </w:pBdr>
      <w:rPr>
        <w:rFonts w:ascii="Calibri Light" w:hAnsi="Calibri Light"/>
        <w:b/>
        <w:sz w:val="16"/>
      </w:rPr>
    </w:pPr>
  </w:p>
  <w:p w:rsidR="00D505D5" w:rsidRDefault="00D505D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415B1"/>
    <w:multiLevelType w:val="hybridMultilevel"/>
    <w:tmpl w:val="B28AD7DE"/>
    <w:lvl w:ilvl="0" w:tplc="97E25F5C">
      <w:start w:val="19"/>
      <w:numFmt w:val="upperLetter"/>
      <w:lvlText w:val="%1."/>
      <w:lvlJc w:val="left"/>
      <w:pPr>
        <w:ind w:left="382" w:hanging="216"/>
      </w:pPr>
      <w:rPr>
        <w:rFonts w:ascii="Arial" w:eastAsia="Arial" w:hAnsi="Arial" w:hint="default"/>
        <w:b/>
        <w:bCs/>
        <w:color w:val="444444"/>
        <w:w w:val="96"/>
        <w:sz w:val="19"/>
        <w:szCs w:val="19"/>
      </w:rPr>
    </w:lvl>
    <w:lvl w:ilvl="1" w:tplc="040E000F">
      <w:start w:val="1"/>
      <w:numFmt w:val="decimal"/>
      <w:lvlText w:val="%2."/>
      <w:lvlJc w:val="left"/>
      <w:pPr>
        <w:ind w:left="949" w:hanging="202"/>
      </w:pPr>
      <w:rPr>
        <w:rFonts w:hint="default"/>
        <w:color w:val="606060"/>
        <w:w w:val="96"/>
        <w:sz w:val="17"/>
        <w:szCs w:val="17"/>
      </w:rPr>
    </w:lvl>
    <w:lvl w:ilvl="2" w:tplc="F0F0DD92">
      <w:start w:val="1"/>
      <w:numFmt w:val="bullet"/>
      <w:lvlText w:val="•"/>
      <w:lvlJc w:val="left"/>
      <w:pPr>
        <w:ind w:left="1894" w:hanging="202"/>
      </w:pPr>
      <w:rPr>
        <w:rFonts w:hint="default"/>
      </w:rPr>
    </w:lvl>
    <w:lvl w:ilvl="3" w:tplc="AA1472A0">
      <w:start w:val="1"/>
      <w:numFmt w:val="bullet"/>
      <w:lvlText w:val="•"/>
      <w:lvlJc w:val="left"/>
      <w:pPr>
        <w:ind w:left="2840" w:hanging="202"/>
      </w:pPr>
      <w:rPr>
        <w:rFonts w:hint="default"/>
      </w:rPr>
    </w:lvl>
    <w:lvl w:ilvl="4" w:tplc="E886F84C">
      <w:start w:val="1"/>
      <w:numFmt w:val="bullet"/>
      <w:lvlText w:val="•"/>
      <w:lvlJc w:val="left"/>
      <w:pPr>
        <w:ind w:left="3786" w:hanging="202"/>
      </w:pPr>
      <w:rPr>
        <w:rFonts w:hint="default"/>
      </w:rPr>
    </w:lvl>
    <w:lvl w:ilvl="5" w:tplc="27042BBE">
      <w:start w:val="1"/>
      <w:numFmt w:val="bullet"/>
      <w:lvlText w:val="•"/>
      <w:lvlJc w:val="left"/>
      <w:pPr>
        <w:ind w:left="4731" w:hanging="202"/>
      </w:pPr>
      <w:rPr>
        <w:rFonts w:hint="default"/>
      </w:rPr>
    </w:lvl>
    <w:lvl w:ilvl="6" w:tplc="6FA47BFC">
      <w:start w:val="1"/>
      <w:numFmt w:val="bullet"/>
      <w:lvlText w:val="•"/>
      <w:lvlJc w:val="left"/>
      <w:pPr>
        <w:ind w:left="5677" w:hanging="202"/>
      </w:pPr>
      <w:rPr>
        <w:rFonts w:hint="default"/>
      </w:rPr>
    </w:lvl>
    <w:lvl w:ilvl="7" w:tplc="E7DA5466">
      <w:start w:val="1"/>
      <w:numFmt w:val="bullet"/>
      <w:lvlText w:val="•"/>
      <w:lvlJc w:val="left"/>
      <w:pPr>
        <w:ind w:left="6623" w:hanging="202"/>
      </w:pPr>
      <w:rPr>
        <w:rFonts w:hint="default"/>
      </w:rPr>
    </w:lvl>
    <w:lvl w:ilvl="8" w:tplc="4636D1FC">
      <w:start w:val="1"/>
      <w:numFmt w:val="bullet"/>
      <w:lvlText w:val="•"/>
      <w:lvlJc w:val="left"/>
      <w:pPr>
        <w:ind w:left="7568" w:hanging="202"/>
      </w:pPr>
      <w:rPr>
        <w:rFonts w:hint="default"/>
      </w:rPr>
    </w:lvl>
  </w:abstractNum>
  <w:abstractNum w:abstractNumId="1" w15:restartNumberingAfterBreak="0">
    <w:nsid w:val="28CA074B"/>
    <w:multiLevelType w:val="hybridMultilevel"/>
    <w:tmpl w:val="EAFC5FDA"/>
    <w:lvl w:ilvl="0" w:tplc="97E25F5C">
      <w:start w:val="19"/>
      <w:numFmt w:val="upperLetter"/>
      <w:lvlText w:val="%1."/>
      <w:lvlJc w:val="left"/>
      <w:pPr>
        <w:ind w:left="382" w:hanging="216"/>
      </w:pPr>
      <w:rPr>
        <w:rFonts w:ascii="Arial" w:eastAsia="Arial" w:hAnsi="Arial" w:hint="default"/>
        <w:b/>
        <w:bCs/>
        <w:color w:val="444444"/>
        <w:w w:val="96"/>
        <w:sz w:val="19"/>
        <w:szCs w:val="19"/>
      </w:rPr>
    </w:lvl>
    <w:lvl w:ilvl="1" w:tplc="C32CE9B8">
      <w:start w:val="1"/>
      <w:numFmt w:val="lowerLetter"/>
      <w:lvlText w:val="%2)"/>
      <w:lvlJc w:val="left"/>
      <w:pPr>
        <w:ind w:left="949" w:hanging="202"/>
      </w:pPr>
      <w:rPr>
        <w:rFonts w:ascii="Arial" w:eastAsia="Arial" w:hAnsi="Arial" w:hint="default"/>
        <w:color w:val="606060"/>
        <w:w w:val="96"/>
        <w:sz w:val="17"/>
        <w:szCs w:val="17"/>
      </w:rPr>
    </w:lvl>
    <w:lvl w:ilvl="2" w:tplc="F0F0DD92">
      <w:start w:val="1"/>
      <w:numFmt w:val="bullet"/>
      <w:lvlText w:val="•"/>
      <w:lvlJc w:val="left"/>
      <w:pPr>
        <w:ind w:left="1894" w:hanging="202"/>
      </w:pPr>
      <w:rPr>
        <w:rFonts w:hint="default"/>
      </w:rPr>
    </w:lvl>
    <w:lvl w:ilvl="3" w:tplc="AA1472A0">
      <w:start w:val="1"/>
      <w:numFmt w:val="bullet"/>
      <w:lvlText w:val="•"/>
      <w:lvlJc w:val="left"/>
      <w:pPr>
        <w:ind w:left="2840" w:hanging="202"/>
      </w:pPr>
      <w:rPr>
        <w:rFonts w:hint="default"/>
      </w:rPr>
    </w:lvl>
    <w:lvl w:ilvl="4" w:tplc="E886F84C">
      <w:start w:val="1"/>
      <w:numFmt w:val="bullet"/>
      <w:lvlText w:val="•"/>
      <w:lvlJc w:val="left"/>
      <w:pPr>
        <w:ind w:left="3786" w:hanging="202"/>
      </w:pPr>
      <w:rPr>
        <w:rFonts w:hint="default"/>
      </w:rPr>
    </w:lvl>
    <w:lvl w:ilvl="5" w:tplc="27042BBE">
      <w:start w:val="1"/>
      <w:numFmt w:val="bullet"/>
      <w:lvlText w:val="•"/>
      <w:lvlJc w:val="left"/>
      <w:pPr>
        <w:ind w:left="4731" w:hanging="202"/>
      </w:pPr>
      <w:rPr>
        <w:rFonts w:hint="default"/>
      </w:rPr>
    </w:lvl>
    <w:lvl w:ilvl="6" w:tplc="6FA47BFC">
      <w:start w:val="1"/>
      <w:numFmt w:val="bullet"/>
      <w:lvlText w:val="•"/>
      <w:lvlJc w:val="left"/>
      <w:pPr>
        <w:ind w:left="5677" w:hanging="202"/>
      </w:pPr>
      <w:rPr>
        <w:rFonts w:hint="default"/>
      </w:rPr>
    </w:lvl>
    <w:lvl w:ilvl="7" w:tplc="E7DA5466">
      <w:start w:val="1"/>
      <w:numFmt w:val="bullet"/>
      <w:lvlText w:val="•"/>
      <w:lvlJc w:val="left"/>
      <w:pPr>
        <w:ind w:left="6623" w:hanging="202"/>
      </w:pPr>
      <w:rPr>
        <w:rFonts w:hint="default"/>
      </w:rPr>
    </w:lvl>
    <w:lvl w:ilvl="8" w:tplc="4636D1FC">
      <w:start w:val="1"/>
      <w:numFmt w:val="bullet"/>
      <w:lvlText w:val="•"/>
      <w:lvlJc w:val="left"/>
      <w:pPr>
        <w:ind w:left="7568" w:hanging="202"/>
      </w:pPr>
      <w:rPr>
        <w:rFonts w:hint="default"/>
      </w:rPr>
    </w:lvl>
  </w:abstractNum>
  <w:abstractNum w:abstractNumId="2" w15:restartNumberingAfterBreak="0">
    <w:nsid w:val="4B74720A"/>
    <w:multiLevelType w:val="hybridMultilevel"/>
    <w:tmpl w:val="893AFA1E"/>
    <w:lvl w:ilvl="0" w:tplc="C32CE9B8">
      <w:start w:val="1"/>
      <w:numFmt w:val="lowerLetter"/>
      <w:lvlText w:val="%1)"/>
      <w:lvlJc w:val="left"/>
      <w:pPr>
        <w:ind w:left="949" w:hanging="202"/>
      </w:pPr>
      <w:rPr>
        <w:rFonts w:ascii="Arial" w:eastAsia="Arial" w:hAnsi="Arial" w:hint="default"/>
        <w:color w:val="606060"/>
        <w:w w:val="96"/>
        <w:sz w:val="17"/>
        <w:szCs w:val="17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E80024"/>
    <w:multiLevelType w:val="hybridMultilevel"/>
    <w:tmpl w:val="10247E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6E35E9"/>
    <w:multiLevelType w:val="hybridMultilevel"/>
    <w:tmpl w:val="B0C4E44C"/>
    <w:lvl w:ilvl="0" w:tplc="040E000F">
      <w:start w:val="1"/>
      <w:numFmt w:val="decimal"/>
      <w:lvlText w:val="%1."/>
      <w:lvlJc w:val="left"/>
      <w:pPr>
        <w:ind w:left="1669" w:hanging="360"/>
      </w:pPr>
    </w:lvl>
    <w:lvl w:ilvl="1" w:tplc="040E0019" w:tentative="1">
      <w:start w:val="1"/>
      <w:numFmt w:val="lowerLetter"/>
      <w:lvlText w:val="%2."/>
      <w:lvlJc w:val="left"/>
      <w:pPr>
        <w:ind w:left="2389" w:hanging="360"/>
      </w:pPr>
    </w:lvl>
    <w:lvl w:ilvl="2" w:tplc="040E001B" w:tentative="1">
      <w:start w:val="1"/>
      <w:numFmt w:val="lowerRoman"/>
      <w:lvlText w:val="%3."/>
      <w:lvlJc w:val="right"/>
      <w:pPr>
        <w:ind w:left="3109" w:hanging="180"/>
      </w:pPr>
    </w:lvl>
    <w:lvl w:ilvl="3" w:tplc="040E000F" w:tentative="1">
      <w:start w:val="1"/>
      <w:numFmt w:val="decimal"/>
      <w:lvlText w:val="%4."/>
      <w:lvlJc w:val="left"/>
      <w:pPr>
        <w:ind w:left="3829" w:hanging="360"/>
      </w:pPr>
    </w:lvl>
    <w:lvl w:ilvl="4" w:tplc="040E0019" w:tentative="1">
      <w:start w:val="1"/>
      <w:numFmt w:val="lowerLetter"/>
      <w:lvlText w:val="%5."/>
      <w:lvlJc w:val="left"/>
      <w:pPr>
        <w:ind w:left="4549" w:hanging="360"/>
      </w:pPr>
    </w:lvl>
    <w:lvl w:ilvl="5" w:tplc="040E001B" w:tentative="1">
      <w:start w:val="1"/>
      <w:numFmt w:val="lowerRoman"/>
      <w:lvlText w:val="%6."/>
      <w:lvlJc w:val="right"/>
      <w:pPr>
        <w:ind w:left="5269" w:hanging="180"/>
      </w:pPr>
    </w:lvl>
    <w:lvl w:ilvl="6" w:tplc="040E000F" w:tentative="1">
      <w:start w:val="1"/>
      <w:numFmt w:val="decimal"/>
      <w:lvlText w:val="%7."/>
      <w:lvlJc w:val="left"/>
      <w:pPr>
        <w:ind w:left="5989" w:hanging="360"/>
      </w:pPr>
    </w:lvl>
    <w:lvl w:ilvl="7" w:tplc="040E0019" w:tentative="1">
      <w:start w:val="1"/>
      <w:numFmt w:val="lowerLetter"/>
      <w:lvlText w:val="%8."/>
      <w:lvlJc w:val="left"/>
      <w:pPr>
        <w:ind w:left="6709" w:hanging="360"/>
      </w:pPr>
    </w:lvl>
    <w:lvl w:ilvl="8" w:tplc="040E001B" w:tentative="1">
      <w:start w:val="1"/>
      <w:numFmt w:val="lowerRoman"/>
      <w:lvlText w:val="%9."/>
      <w:lvlJc w:val="right"/>
      <w:pPr>
        <w:ind w:left="742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B7F"/>
    <w:rsid w:val="0003294D"/>
    <w:rsid w:val="00086730"/>
    <w:rsid w:val="00117256"/>
    <w:rsid w:val="001B4EBA"/>
    <w:rsid w:val="002113C5"/>
    <w:rsid w:val="00257B7F"/>
    <w:rsid w:val="003C40AC"/>
    <w:rsid w:val="003D08C1"/>
    <w:rsid w:val="00416681"/>
    <w:rsid w:val="005A6538"/>
    <w:rsid w:val="005E1C32"/>
    <w:rsid w:val="006E5586"/>
    <w:rsid w:val="007B207E"/>
    <w:rsid w:val="00830BEB"/>
    <w:rsid w:val="009377AA"/>
    <w:rsid w:val="00946FF7"/>
    <w:rsid w:val="009E47E8"/>
    <w:rsid w:val="00A23B41"/>
    <w:rsid w:val="00A356A2"/>
    <w:rsid w:val="00CF51D6"/>
    <w:rsid w:val="00D505D5"/>
    <w:rsid w:val="00D91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F004C44"/>
  <w15:chartTrackingRefBased/>
  <w15:docId w15:val="{558A129D-0A55-4117-B758-5811464C3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sid w:val="00257B7F"/>
    <w:pPr>
      <w:widowControl w:val="0"/>
      <w:spacing w:after="0" w:line="240" w:lineRule="auto"/>
    </w:pPr>
    <w:rPr>
      <w:lang w:val="en-US"/>
    </w:rPr>
  </w:style>
  <w:style w:type="paragraph" w:styleId="Cmsor1">
    <w:name w:val="heading 1"/>
    <w:basedOn w:val="Norml"/>
    <w:next w:val="Norml"/>
    <w:link w:val="Cmsor1Char"/>
    <w:uiPriority w:val="9"/>
    <w:qFormat/>
    <w:rsid w:val="00A356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8">
    <w:name w:val="heading 8"/>
    <w:basedOn w:val="Norml"/>
    <w:link w:val="Cmsor8Char"/>
    <w:uiPriority w:val="1"/>
    <w:qFormat/>
    <w:rsid w:val="00257B7F"/>
    <w:pPr>
      <w:ind w:left="693"/>
      <w:outlineLvl w:val="7"/>
    </w:pPr>
    <w:rPr>
      <w:rFonts w:ascii="Arial" w:eastAsia="Arial" w:hAnsi="Arial"/>
      <w:b/>
      <w:bCs/>
      <w:sz w:val="18"/>
      <w:szCs w:val="1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57B7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8Char">
    <w:name w:val="Címsor 8 Char"/>
    <w:basedOn w:val="Bekezdsalapbettpusa"/>
    <w:link w:val="Cmsor8"/>
    <w:uiPriority w:val="1"/>
    <w:rsid w:val="00257B7F"/>
    <w:rPr>
      <w:rFonts w:ascii="Arial" w:eastAsia="Arial" w:hAnsi="Arial"/>
      <w:b/>
      <w:bCs/>
      <w:sz w:val="18"/>
      <w:szCs w:val="18"/>
      <w:lang w:val="en-US"/>
    </w:rPr>
  </w:style>
  <w:style w:type="paragraph" w:styleId="Szvegtrzs">
    <w:name w:val="Body Text"/>
    <w:basedOn w:val="Norml"/>
    <w:link w:val="SzvegtrzsChar"/>
    <w:uiPriority w:val="1"/>
    <w:qFormat/>
    <w:rsid w:val="00257B7F"/>
    <w:pPr>
      <w:ind w:left="742"/>
    </w:pPr>
    <w:rPr>
      <w:rFonts w:ascii="Arial" w:eastAsia="Arial" w:hAnsi="Arial"/>
      <w:sz w:val="17"/>
      <w:szCs w:val="17"/>
    </w:rPr>
  </w:style>
  <w:style w:type="character" w:customStyle="1" w:styleId="SzvegtrzsChar">
    <w:name w:val="Szövegtörzs Char"/>
    <w:basedOn w:val="Bekezdsalapbettpusa"/>
    <w:link w:val="Szvegtrzs"/>
    <w:uiPriority w:val="1"/>
    <w:rsid w:val="00257B7F"/>
    <w:rPr>
      <w:rFonts w:ascii="Arial" w:eastAsia="Arial" w:hAnsi="Arial"/>
      <w:sz w:val="17"/>
      <w:szCs w:val="17"/>
      <w:lang w:val="en-US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57B7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A356A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lfej">
    <w:name w:val="header"/>
    <w:basedOn w:val="Norml"/>
    <w:link w:val="lfejChar"/>
    <w:uiPriority w:val="99"/>
    <w:unhideWhenUsed/>
    <w:rsid w:val="009377A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377AA"/>
    <w:rPr>
      <w:lang w:val="en-US"/>
    </w:rPr>
  </w:style>
  <w:style w:type="paragraph" w:styleId="llb">
    <w:name w:val="footer"/>
    <w:basedOn w:val="Norml"/>
    <w:link w:val="llbChar"/>
    <w:uiPriority w:val="99"/>
    <w:unhideWhenUsed/>
    <w:rsid w:val="009377A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377AA"/>
    <w:rPr>
      <w:lang w:val="en-US"/>
    </w:rPr>
  </w:style>
  <w:style w:type="character" w:styleId="Hiperhivatkozs">
    <w:name w:val="Hyperlink"/>
    <w:rsid w:val="00D505D5"/>
    <w:rPr>
      <w:color w:val="0000FF"/>
      <w:u w:val="single"/>
    </w:rPr>
  </w:style>
  <w:style w:type="paragraph" w:customStyle="1" w:styleId="Norml1">
    <w:name w:val="Normál1"/>
    <w:basedOn w:val="Norml"/>
    <w:rsid w:val="00D505D5"/>
    <w:rPr>
      <w:rFonts w:ascii="Tms Rmn" w:eastAsia="Times New Roman" w:hAnsi="Tms Rmn" w:cs="Times New Roman"/>
      <w:noProof/>
      <w:sz w:val="20"/>
      <w:szCs w:val="20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0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koroskom.h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573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 Tamás</dc:creator>
  <cp:keywords/>
  <dc:description/>
  <cp:lastModifiedBy>S. Tamás</cp:lastModifiedBy>
  <cp:revision>5</cp:revision>
  <dcterms:created xsi:type="dcterms:W3CDTF">2023-10-27T09:03:00Z</dcterms:created>
  <dcterms:modified xsi:type="dcterms:W3CDTF">2024-03-22T14:16:00Z</dcterms:modified>
</cp:coreProperties>
</file>